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3E" w:rsidRPr="00701CEA" w:rsidRDefault="00836F3E" w:rsidP="003036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1"/>
        <w:gridCol w:w="648"/>
        <w:gridCol w:w="1739"/>
        <w:gridCol w:w="1497"/>
        <w:gridCol w:w="3242"/>
        <w:gridCol w:w="1731"/>
        <w:gridCol w:w="3788"/>
      </w:tblGrid>
      <w:tr w:rsidR="00836F3E" w:rsidRPr="009350BD" w:rsidTr="009350BD">
        <w:trPr>
          <w:trHeight w:val="1134"/>
        </w:trPr>
        <w:tc>
          <w:tcPr>
            <w:tcW w:w="623" w:type="pct"/>
            <w:vAlign w:val="center"/>
          </w:tcPr>
          <w:p w:rsidR="00836F3E" w:rsidRPr="009350BD" w:rsidRDefault="00836F3E" w:rsidP="00E03FD0">
            <w:pPr>
              <w:jc w:val="center"/>
              <w:rPr>
                <w:b/>
              </w:rPr>
            </w:pPr>
            <w:bookmarkStart w:id="0" w:name="_Hlk423952602"/>
            <w:r w:rsidRPr="009350BD">
              <w:rPr>
                <w:rFonts w:hint="eastAsia"/>
                <w:b/>
              </w:rPr>
              <w:t>学科名称及代码</w:t>
            </w:r>
          </w:p>
        </w:tc>
        <w:tc>
          <w:tcPr>
            <w:tcW w:w="224" w:type="pct"/>
            <w:vAlign w:val="center"/>
          </w:tcPr>
          <w:p w:rsidR="00836F3E" w:rsidRPr="009350BD" w:rsidRDefault="00836F3E" w:rsidP="00E03FD0">
            <w:pPr>
              <w:jc w:val="center"/>
              <w:rPr>
                <w:b/>
              </w:rPr>
            </w:pPr>
            <w:r w:rsidRPr="009350BD">
              <w:rPr>
                <w:rFonts w:hint="eastAsia"/>
                <w:b/>
              </w:rPr>
              <w:t>外</w:t>
            </w:r>
          </w:p>
          <w:p w:rsidR="00836F3E" w:rsidRPr="009350BD" w:rsidRDefault="00836F3E" w:rsidP="00E03FD0">
            <w:pPr>
              <w:jc w:val="center"/>
              <w:rPr>
                <w:b/>
              </w:rPr>
            </w:pPr>
            <w:r w:rsidRPr="009350BD">
              <w:rPr>
                <w:rFonts w:hint="eastAsia"/>
                <w:b/>
              </w:rPr>
              <w:t>国</w:t>
            </w:r>
          </w:p>
          <w:p w:rsidR="00836F3E" w:rsidRPr="009350BD" w:rsidRDefault="00836F3E" w:rsidP="00E03FD0">
            <w:pPr>
              <w:jc w:val="center"/>
              <w:rPr>
                <w:b/>
              </w:rPr>
            </w:pPr>
            <w:r w:rsidRPr="009350BD">
              <w:rPr>
                <w:rFonts w:hint="eastAsia"/>
                <w:b/>
              </w:rPr>
              <w:t>语</w:t>
            </w:r>
          </w:p>
        </w:tc>
        <w:tc>
          <w:tcPr>
            <w:tcW w:w="602" w:type="pct"/>
            <w:vAlign w:val="center"/>
          </w:tcPr>
          <w:p w:rsidR="00836F3E" w:rsidRPr="009350BD" w:rsidRDefault="00836F3E" w:rsidP="00E03FD0">
            <w:pPr>
              <w:jc w:val="center"/>
              <w:rPr>
                <w:b/>
              </w:rPr>
            </w:pPr>
            <w:r w:rsidRPr="009350BD">
              <w:rPr>
                <w:rFonts w:hint="eastAsia"/>
                <w:b/>
              </w:rPr>
              <w:t>专业基础课</w:t>
            </w:r>
          </w:p>
        </w:tc>
        <w:tc>
          <w:tcPr>
            <w:tcW w:w="518" w:type="pct"/>
            <w:vAlign w:val="center"/>
          </w:tcPr>
          <w:p w:rsidR="00836F3E" w:rsidRPr="009350BD" w:rsidRDefault="00836F3E" w:rsidP="00E03FD0">
            <w:pPr>
              <w:jc w:val="center"/>
              <w:rPr>
                <w:b/>
              </w:rPr>
            </w:pPr>
            <w:r w:rsidRPr="009350BD">
              <w:rPr>
                <w:rFonts w:hint="eastAsia"/>
                <w:b/>
              </w:rPr>
              <w:t>导师姓名</w:t>
            </w:r>
          </w:p>
        </w:tc>
        <w:tc>
          <w:tcPr>
            <w:tcW w:w="1122" w:type="pct"/>
            <w:vAlign w:val="center"/>
          </w:tcPr>
          <w:p w:rsidR="00836F3E" w:rsidRPr="009350BD" w:rsidRDefault="00836F3E" w:rsidP="00E03FD0">
            <w:pPr>
              <w:jc w:val="center"/>
              <w:rPr>
                <w:b/>
              </w:rPr>
            </w:pPr>
            <w:r w:rsidRPr="009350BD">
              <w:rPr>
                <w:rFonts w:hint="eastAsia"/>
                <w:b/>
              </w:rPr>
              <w:t>主要研究方向</w:t>
            </w:r>
          </w:p>
        </w:tc>
        <w:tc>
          <w:tcPr>
            <w:tcW w:w="599" w:type="pct"/>
            <w:vAlign w:val="center"/>
          </w:tcPr>
          <w:p w:rsidR="00836F3E" w:rsidRPr="009350BD" w:rsidRDefault="00836F3E" w:rsidP="00E03FD0">
            <w:pPr>
              <w:jc w:val="center"/>
              <w:rPr>
                <w:b/>
              </w:rPr>
            </w:pPr>
            <w:r w:rsidRPr="009350BD">
              <w:rPr>
                <w:rFonts w:hint="eastAsia"/>
                <w:b/>
              </w:rPr>
              <w:t>专业课</w:t>
            </w:r>
          </w:p>
        </w:tc>
        <w:tc>
          <w:tcPr>
            <w:tcW w:w="1311" w:type="pct"/>
            <w:vAlign w:val="center"/>
          </w:tcPr>
          <w:p w:rsidR="00836F3E" w:rsidRPr="009350BD" w:rsidRDefault="00836F3E" w:rsidP="00E03FD0">
            <w:pPr>
              <w:ind w:left="112"/>
              <w:jc w:val="center"/>
              <w:rPr>
                <w:b/>
              </w:rPr>
            </w:pPr>
            <w:r w:rsidRPr="009350BD">
              <w:rPr>
                <w:rFonts w:hint="eastAsia"/>
                <w:b/>
              </w:rPr>
              <w:t>备注</w:t>
            </w:r>
          </w:p>
        </w:tc>
      </w:tr>
      <w:bookmarkEnd w:id="0"/>
      <w:tr w:rsidR="00836F3E" w:rsidTr="009350BD">
        <w:trPr>
          <w:trHeight w:val="581"/>
        </w:trPr>
        <w:tc>
          <w:tcPr>
            <w:tcW w:w="623" w:type="pct"/>
            <w:vAlign w:val="center"/>
          </w:tcPr>
          <w:p w:rsidR="00836F3E" w:rsidRDefault="00836F3E" w:rsidP="009350BD">
            <w:pPr>
              <w:spacing w:line="240" w:lineRule="atLeast"/>
              <w:jc w:val="center"/>
            </w:pPr>
            <w:r>
              <w:rPr>
                <w:rFonts w:cs="宋体" w:hint="eastAsia"/>
              </w:rPr>
              <w:t>影像医学与核医学</w:t>
            </w:r>
          </w:p>
          <w:p w:rsidR="00836F3E" w:rsidRPr="009014AD" w:rsidRDefault="00836F3E" w:rsidP="009350BD">
            <w:pPr>
              <w:spacing w:line="240" w:lineRule="atLeast"/>
              <w:jc w:val="center"/>
            </w:pPr>
            <w:r>
              <w:t>100207</w:t>
            </w:r>
          </w:p>
        </w:tc>
        <w:tc>
          <w:tcPr>
            <w:tcW w:w="224" w:type="pct"/>
            <w:vAlign w:val="center"/>
          </w:tcPr>
          <w:p w:rsidR="00836F3E" w:rsidRPr="009014AD" w:rsidRDefault="00836F3E" w:rsidP="009350BD">
            <w:pPr>
              <w:spacing w:line="240" w:lineRule="atLeast"/>
              <w:jc w:val="center"/>
            </w:pPr>
            <w:r>
              <w:rPr>
                <w:rFonts w:cs="宋体" w:hint="eastAsia"/>
              </w:rPr>
              <w:t>英</w:t>
            </w:r>
          </w:p>
        </w:tc>
        <w:tc>
          <w:tcPr>
            <w:tcW w:w="602" w:type="pct"/>
            <w:vAlign w:val="center"/>
          </w:tcPr>
          <w:p w:rsidR="00836F3E" w:rsidRPr="00781FCD" w:rsidRDefault="00836F3E" w:rsidP="000D2A48">
            <w:pPr>
              <w:spacing w:line="240" w:lineRule="atLeast"/>
              <w:ind w:left="210" w:hangingChars="100" w:hanging="210"/>
            </w:pPr>
            <w:r w:rsidRPr="00781FCD">
              <w:rPr>
                <w:rFonts w:cs="宋体" w:hint="eastAsia"/>
              </w:rPr>
              <w:t>以下选一</w:t>
            </w:r>
            <w:r w:rsidRPr="00781FCD">
              <w:t>:</w:t>
            </w:r>
          </w:p>
          <w:p w:rsidR="00836F3E" w:rsidRPr="00781FCD" w:rsidRDefault="00836F3E" w:rsidP="000D2A48">
            <w:pPr>
              <w:spacing w:line="240" w:lineRule="atLeast"/>
              <w:ind w:left="210" w:hangingChars="100" w:hanging="210"/>
            </w:pPr>
            <w:r w:rsidRPr="00781FCD">
              <w:t>1</w:t>
            </w:r>
            <w:r w:rsidRPr="00781FCD">
              <w:rPr>
                <w:rFonts w:cs="宋体" w:hint="eastAsia"/>
              </w:rPr>
              <w:t>、分子生物学（乙）</w:t>
            </w:r>
          </w:p>
          <w:p w:rsidR="00836F3E" w:rsidRPr="00781FCD" w:rsidRDefault="00836F3E" w:rsidP="000D2A48">
            <w:pPr>
              <w:spacing w:line="240" w:lineRule="atLeast"/>
              <w:ind w:left="210" w:hangingChars="100" w:hanging="210"/>
            </w:pPr>
            <w:r w:rsidRPr="00781FCD">
              <w:t>2</w:t>
            </w:r>
            <w:r w:rsidRPr="00781FCD">
              <w:rPr>
                <w:rFonts w:cs="宋体" w:hint="eastAsia"/>
              </w:rPr>
              <w:t>、细胞生物学</w:t>
            </w:r>
          </w:p>
          <w:p w:rsidR="00836F3E" w:rsidRPr="00781FCD" w:rsidRDefault="00836F3E" w:rsidP="000D2A48">
            <w:pPr>
              <w:spacing w:line="240" w:lineRule="atLeast"/>
              <w:ind w:left="210" w:hangingChars="100" w:hanging="210"/>
            </w:pPr>
            <w:r w:rsidRPr="00781FCD">
              <w:t>3</w:t>
            </w:r>
            <w:r w:rsidRPr="00781FCD">
              <w:rPr>
                <w:rFonts w:cs="宋体" w:hint="eastAsia"/>
              </w:rPr>
              <w:t>、病理学与病理生理学</w:t>
            </w:r>
          </w:p>
        </w:tc>
        <w:tc>
          <w:tcPr>
            <w:tcW w:w="518" w:type="pct"/>
            <w:vAlign w:val="center"/>
          </w:tcPr>
          <w:p w:rsidR="00836F3E" w:rsidRPr="009014AD" w:rsidRDefault="00836F3E" w:rsidP="009350BD">
            <w:pPr>
              <w:spacing w:line="240" w:lineRule="atLeast"/>
              <w:jc w:val="center"/>
              <w:rPr>
                <w:rFonts w:ascii="宋体"/>
              </w:rPr>
            </w:pPr>
            <w:r>
              <w:rPr>
                <w:rFonts w:ascii="宋体" w:cs="宋体" w:hint="eastAsia"/>
              </w:rPr>
              <w:t>王菁</w:t>
            </w:r>
          </w:p>
        </w:tc>
        <w:tc>
          <w:tcPr>
            <w:tcW w:w="1122" w:type="pct"/>
            <w:vAlign w:val="center"/>
          </w:tcPr>
          <w:p w:rsidR="00836F3E" w:rsidRPr="00781FCD" w:rsidRDefault="00836F3E" w:rsidP="000D2A48">
            <w:pPr>
              <w:spacing w:line="240" w:lineRule="exact"/>
              <w:ind w:left="105" w:hangingChars="50" w:hanging="105"/>
              <w:rPr>
                <w:rFonts w:ascii="宋体"/>
              </w:rPr>
            </w:pPr>
            <w:r w:rsidRPr="00781FCD">
              <w:rPr>
                <w:rFonts w:ascii="宋体" w:cs="宋体" w:hint="eastAsia"/>
              </w:rPr>
              <w:t>脑皮层功能、脑机接口、脑光学成像</w:t>
            </w:r>
          </w:p>
          <w:p w:rsidR="00836F3E" w:rsidRPr="00781FCD" w:rsidRDefault="00836F3E" w:rsidP="000D2A48">
            <w:pPr>
              <w:spacing w:line="240" w:lineRule="exact"/>
              <w:ind w:left="105" w:hangingChars="50" w:hanging="105"/>
              <w:rPr>
                <w:rFonts w:ascii="宋体"/>
              </w:rPr>
            </w:pPr>
            <w:r w:rsidRPr="00781FCD">
              <w:rPr>
                <w:rFonts w:ascii="宋体" w:cs="宋体" w:hint="eastAsia"/>
              </w:rPr>
              <w:t>脑磁共振成像</w:t>
            </w:r>
          </w:p>
        </w:tc>
        <w:tc>
          <w:tcPr>
            <w:tcW w:w="599" w:type="pct"/>
            <w:vAlign w:val="center"/>
          </w:tcPr>
          <w:p w:rsidR="00836F3E" w:rsidRPr="009014AD" w:rsidRDefault="00836F3E" w:rsidP="009350BD">
            <w:pPr>
              <w:jc w:val="center"/>
            </w:pPr>
            <w:r>
              <w:rPr>
                <w:rFonts w:cs="宋体" w:hint="eastAsia"/>
              </w:rPr>
              <w:t>医学影像学</w:t>
            </w:r>
          </w:p>
        </w:tc>
        <w:tc>
          <w:tcPr>
            <w:tcW w:w="1311" w:type="pct"/>
            <w:vAlign w:val="center"/>
          </w:tcPr>
          <w:p w:rsidR="00836F3E" w:rsidRPr="009014AD" w:rsidRDefault="00836F3E" w:rsidP="009350BD">
            <w:pPr>
              <w:jc w:val="left"/>
            </w:pPr>
            <w:r w:rsidRPr="00477621">
              <w:rPr>
                <w:rFonts w:cs="宋体" w:hint="eastAsia"/>
                <w:sz w:val="18"/>
                <w:szCs w:val="18"/>
              </w:rPr>
              <w:t>欢迎跨专业报考，相关专业包括计算机、生物医学工程、信息技术等专业；生物等分子影像学基础相关专业。可选考原专业的一组考试科目。</w:t>
            </w:r>
          </w:p>
        </w:tc>
      </w:tr>
      <w:tr w:rsidR="00836F3E" w:rsidTr="009350BD">
        <w:trPr>
          <w:trHeight w:val="669"/>
        </w:trPr>
        <w:tc>
          <w:tcPr>
            <w:tcW w:w="623" w:type="pct"/>
            <w:vAlign w:val="center"/>
          </w:tcPr>
          <w:p w:rsidR="00836F3E" w:rsidRPr="00D840A7" w:rsidRDefault="00836F3E" w:rsidP="009350BD">
            <w:pPr>
              <w:spacing w:line="240" w:lineRule="atLeast"/>
              <w:jc w:val="center"/>
              <w:rPr>
                <w:rFonts w:ascii="宋体" w:cs="宋体"/>
              </w:rPr>
            </w:pPr>
            <w:r w:rsidRPr="00D840A7">
              <w:rPr>
                <w:rFonts w:ascii="宋体" w:hAnsi="宋体" w:cs="宋体" w:hint="eastAsia"/>
              </w:rPr>
              <w:t>生物医学工程</w:t>
            </w:r>
          </w:p>
          <w:p w:rsidR="00836F3E" w:rsidRPr="00D840A7" w:rsidRDefault="00836F3E" w:rsidP="009350BD">
            <w:pPr>
              <w:spacing w:line="240" w:lineRule="atLeast"/>
              <w:jc w:val="center"/>
              <w:rPr>
                <w:rFonts w:ascii="宋体"/>
              </w:rPr>
            </w:pPr>
            <w:r w:rsidRPr="00D840A7">
              <w:rPr>
                <w:rFonts w:ascii="宋体" w:hAnsi="宋体" w:cs="宋体"/>
              </w:rPr>
              <w:t>083100</w:t>
            </w:r>
          </w:p>
        </w:tc>
        <w:tc>
          <w:tcPr>
            <w:tcW w:w="224" w:type="pct"/>
            <w:vAlign w:val="center"/>
          </w:tcPr>
          <w:p w:rsidR="00836F3E" w:rsidRPr="00D840A7" w:rsidRDefault="00836F3E" w:rsidP="009350BD">
            <w:pPr>
              <w:spacing w:line="240" w:lineRule="atLeast"/>
              <w:jc w:val="center"/>
              <w:rPr>
                <w:rFonts w:ascii="宋体" w:cs="宋体"/>
              </w:rPr>
            </w:pPr>
            <w:r w:rsidRPr="00D840A7">
              <w:rPr>
                <w:rFonts w:cs="宋体" w:hint="eastAsia"/>
              </w:rPr>
              <w:t>英</w:t>
            </w:r>
          </w:p>
        </w:tc>
        <w:tc>
          <w:tcPr>
            <w:tcW w:w="602" w:type="pct"/>
            <w:vAlign w:val="center"/>
          </w:tcPr>
          <w:p w:rsidR="00836F3E" w:rsidRPr="00D840A7" w:rsidRDefault="00836F3E" w:rsidP="000D2A48">
            <w:pPr>
              <w:spacing w:line="240" w:lineRule="atLeast"/>
              <w:ind w:left="210" w:hangingChars="100" w:hanging="210"/>
              <w:rPr>
                <w:rFonts w:ascii="宋体" w:cs="宋体"/>
              </w:rPr>
            </w:pPr>
            <w:r w:rsidRPr="00D840A7">
              <w:rPr>
                <w:rFonts w:cs="宋体" w:hint="eastAsia"/>
              </w:rPr>
              <w:t>微处理机系统</w:t>
            </w:r>
          </w:p>
        </w:tc>
        <w:tc>
          <w:tcPr>
            <w:tcW w:w="518" w:type="pct"/>
            <w:vAlign w:val="center"/>
          </w:tcPr>
          <w:p w:rsidR="00836F3E" w:rsidRPr="009F65D0" w:rsidRDefault="00836F3E" w:rsidP="009350BD">
            <w:pPr>
              <w:spacing w:line="240" w:lineRule="atLeast"/>
              <w:jc w:val="center"/>
              <w:rPr>
                <w:rFonts w:ascii="宋体"/>
              </w:rPr>
            </w:pPr>
            <w:r>
              <w:rPr>
                <w:rFonts w:ascii="宋体" w:cs="宋体" w:hint="eastAsia"/>
              </w:rPr>
              <w:t>王菁</w:t>
            </w:r>
          </w:p>
        </w:tc>
        <w:tc>
          <w:tcPr>
            <w:tcW w:w="1122" w:type="pct"/>
            <w:vAlign w:val="center"/>
          </w:tcPr>
          <w:p w:rsidR="00836F3E" w:rsidRPr="009F65D0" w:rsidRDefault="00836F3E" w:rsidP="009350BD">
            <w:pPr>
              <w:spacing w:line="240" w:lineRule="exact"/>
              <w:rPr>
                <w:rFonts w:ascii="宋体"/>
              </w:rPr>
            </w:pPr>
            <w:r w:rsidRPr="001B6A19">
              <w:rPr>
                <w:rFonts w:cs="宋体" w:hint="eastAsia"/>
              </w:rPr>
              <w:t>脑皮层功能、脑机接口、脑光学成像、脑磁共振成像</w:t>
            </w:r>
          </w:p>
        </w:tc>
        <w:tc>
          <w:tcPr>
            <w:tcW w:w="599" w:type="pct"/>
            <w:vAlign w:val="center"/>
          </w:tcPr>
          <w:p w:rsidR="00836F3E" w:rsidRPr="001B6A19" w:rsidRDefault="00836F3E" w:rsidP="009350BD">
            <w:pPr>
              <w:jc w:val="left"/>
            </w:pPr>
            <w:r w:rsidRPr="001B6A19">
              <w:rPr>
                <w:rFonts w:cs="宋体" w:hint="eastAsia"/>
              </w:rPr>
              <w:t>以下选一：</w:t>
            </w:r>
          </w:p>
          <w:p w:rsidR="00836F3E" w:rsidRPr="001B6A19" w:rsidRDefault="00836F3E" w:rsidP="009350BD">
            <w:pPr>
              <w:jc w:val="left"/>
            </w:pPr>
            <w:r w:rsidRPr="001B6A19">
              <w:rPr>
                <w:rFonts w:cs="宋体" w:hint="eastAsia"/>
              </w:rPr>
              <w:t>神经生物学</w:t>
            </w:r>
          </w:p>
          <w:p w:rsidR="00836F3E" w:rsidRPr="001B6A19" w:rsidRDefault="00836F3E" w:rsidP="009350BD">
            <w:pPr>
              <w:jc w:val="left"/>
            </w:pPr>
            <w:r w:rsidRPr="001B6A19">
              <w:rPr>
                <w:rFonts w:cs="宋体" w:hint="eastAsia"/>
              </w:rPr>
              <w:t>数字信号处理</w:t>
            </w:r>
          </w:p>
        </w:tc>
        <w:tc>
          <w:tcPr>
            <w:tcW w:w="1311" w:type="pct"/>
            <w:vAlign w:val="center"/>
          </w:tcPr>
          <w:p w:rsidR="00836F3E" w:rsidRPr="00BF2833" w:rsidRDefault="00836F3E" w:rsidP="009350BD">
            <w:pPr>
              <w:spacing w:line="240" w:lineRule="atLeast"/>
              <w:jc w:val="left"/>
            </w:pPr>
          </w:p>
        </w:tc>
      </w:tr>
      <w:tr w:rsidR="00836F3E" w:rsidTr="009350BD">
        <w:trPr>
          <w:trHeight w:val="669"/>
        </w:trPr>
        <w:tc>
          <w:tcPr>
            <w:tcW w:w="623" w:type="pct"/>
            <w:vAlign w:val="center"/>
          </w:tcPr>
          <w:p w:rsidR="00836F3E" w:rsidRPr="00D840A7" w:rsidRDefault="00836F3E" w:rsidP="009350BD">
            <w:pPr>
              <w:snapToGrid w:val="0"/>
              <w:spacing w:line="240" w:lineRule="atLeast"/>
              <w:jc w:val="center"/>
              <w:rPr>
                <w:rFonts w:ascii="宋体" w:cs="宋体"/>
              </w:rPr>
            </w:pPr>
            <w:r w:rsidRPr="00D840A7">
              <w:rPr>
                <w:rFonts w:ascii="宋体" w:hAnsi="宋体" w:cs="宋体" w:hint="eastAsia"/>
              </w:rPr>
              <w:t>神经生物学</w:t>
            </w:r>
          </w:p>
          <w:p w:rsidR="00836F3E" w:rsidRPr="00D840A7" w:rsidRDefault="00836F3E" w:rsidP="009350BD">
            <w:pPr>
              <w:spacing w:line="240" w:lineRule="atLeast"/>
              <w:jc w:val="center"/>
              <w:rPr>
                <w:rFonts w:ascii="宋体"/>
              </w:rPr>
            </w:pPr>
            <w:r w:rsidRPr="00D840A7">
              <w:rPr>
                <w:rFonts w:ascii="宋体" w:hAnsi="宋体" w:cs="宋体"/>
              </w:rPr>
              <w:t>071006</w:t>
            </w:r>
          </w:p>
        </w:tc>
        <w:tc>
          <w:tcPr>
            <w:tcW w:w="224" w:type="pct"/>
            <w:vAlign w:val="center"/>
          </w:tcPr>
          <w:p w:rsidR="00836F3E" w:rsidRPr="00D840A7" w:rsidRDefault="00836F3E" w:rsidP="009350BD">
            <w:pPr>
              <w:spacing w:line="240" w:lineRule="atLeast"/>
              <w:jc w:val="center"/>
            </w:pPr>
            <w:r w:rsidRPr="00D840A7">
              <w:rPr>
                <w:rFonts w:cs="宋体" w:hint="eastAsia"/>
              </w:rPr>
              <w:t>英</w:t>
            </w:r>
          </w:p>
        </w:tc>
        <w:tc>
          <w:tcPr>
            <w:tcW w:w="602" w:type="pct"/>
            <w:vAlign w:val="center"/>
          </w:tcPr>
          <w:p w:rsidR="00836F3E" w:rsidRPr="00817BB5" w:rsidRDefault="00836F3E" w:rsidP="000D2A48">
            <w:pPr>
              <w:spacing w:line="240" w:lineRule="atLeast"/>
              <w:ind w:left="210" w:hangingChars="100" w:hanging="210"/>
              <w:rPr>
                <w:rFonts w:ascii="宋体" w:cs="宋体"/>
              </w:rPr>
            </w:pPr>
            <w:r w:rsidRPr="00817BB5">
              <w:rPr>
                <w:rFonts w:ascii="宋体" w:hAnsi="宋体" w:cs="宋体" w:hint="eastAsia"/>
              </w:rPr>
              <w:t>以下选一：</w:t>
            </w:r>
          </w:p>
          <w:p w:rsidR="00836F3E" w:rsidRPr="00D840A7" w:rsidRDefault="00836F3E" w:rsidP="000D2A48">
            <w:pPr>
              <w:pStyle w:val="a4"/>
              <w:pBdr>
                <w:bottom w:val="none" w:sz="0" w:space="0" w:color="auto"/>
              </w:pBdr>
              <w:spacing w:line="240" w:lineRule="atLeast"/>
              <w:ind w:left="210" w:hangingChars="100" w:hanging="210"/>
              <w:jc w:val="both"/>
              <w:rPr>
                <w:rFonts w:ascii="宋体"/>
                <w:sz w:val="21"/>
                <w:szCs w:val="21"/>
              </w:rPr>
            </w:pPr>
            <w:r w:rsidRPr="00D840A7">
              <w:rPr>
                <w:rFonts w:ascii="宋体" w:hAnsi="宋体" w:cs="宋体"/>
                <w:sz w:val="21"/>
                <w:szCs w:val="21"/>
              </w:rPr>
              <w:t>1</w:t>
            </w:r>
            <w:r w:rsidRPr="00D840A7">
              <w:rPr>
                <w:rFonts w:ascii="宋体" w:hAnsi="宋体" w:cs="宋体" w:hint="eastAsia"/>
                <w:sz w:val="21"/>
                <w:szCs w:val="21"/>
              </w:rPr>
              <w:t>、分子生物学（乙）</w:t>
            </w:r>
          </w:p>
          <w:p w:rsidR="00836F3E" w:rsidRPr="00EC750A" w:rsidRDefault="00836F3E" w:rsidP="000D2A48">
            <w:pPr>
              <w:pStyle w:val="a7"/>
              <w:spacing w:line="240" w:lineRule="atLeast"/>
              <w:ind w:left="210" w:hangingChars="100" w:hanging="210"/>
            </w:pPr>
            <w:r w:rsidRPr="00EC750A">
              <w:t>2</w:t>
            </w:r>
            <w:r w:rsidRPr="00EC750A">
              <w:rPr>
                <w:rFonts w:cs="宋体" w:hint="eastAsia"/>
              </w:rPr>
              <w:t>、细胞生物学</w:t>
            </w:r>
          </w:p>
          <w:p w:rsidR="00836F3E" w:rsidRPr="00063884" w:rsidRDefault="00836F3E" w:rsidP="000D2A48">
            <w:pPr>
              <w:spacing w:line="240" w:lineRule="atLeast"/>
              <w:ind w:left="210" w:hangingChars="100" w:hanging="210"/>
              <w:rPr>
                <w:rFonts w:ascii="宋体" w:cs="宋体"/>
              </w:rPr>
            </w:pPr>
            <w:r w:rsidRPr="00D840A7">
              <w:t>3</w:t>
            </w:r>
            <w:r w:rsidRPr="00D840A7">
              <w:rPr>
                <w:rFonts w:cs="宋体" w:hint="eastAsia"/>
              </w:rPr>
              <w:t>、病理学与病理生理学</w:t>
            </w:r>
          </w:p>
        </w:tc>
        <w:tc>
          <w:tcPr>
            <w:tcW w:w="518" w:type="pct"/>
            <w:vAlign w:val="center"/>
          </w:tcPr>
          <w:p w:rsidR="00836F3E" w:rsidRPr="009F65D0" w:rsidRDefault="00836F3E" w:rsidP="009350BD">
            <w:pPr>
              <w:spacing w:line="240" w:lineRule="atLeast"/>
              <w:jc w:val="center"/>
              <w:rPr>
                <w:rFonts w:ascii="宋体"/>
              </w:rPr>
            </w:pPr>
            <w:r>
              <w:rPr>
                <w:rFonts w:ascii="宋体" w:cs="宋体" w:hint="eastAsia"/>
              </w:rPr>
              <w:t>王菁</w:t>
            </w:r>
          </w:p>
        </w:tc>
        <w:tc>
          <w:tcPr>
            <w:tcW w:w="1122" w:type="pct"/>
            <w:vAlign w:val="center"/>
          </w:tcPr>
          <w:p w:rsidR="00836F3E" w:rsidRPr="009F65D0" w:rsidRDefault="00836F3E" w:rsidP="009350BD">
            <w:pPr>
              <w:spacing w:line="240" w:lineRule="exact"/>
              <w:rPr>
                <w:rFonts w:ascii="宋体"/>
              </w:rPr>
            </w:pPr>
            <w:r w:rsidRPr="001B6A19">
              <w:rPr>
                <w:rFonts w:cs="宋体" w:hint="eastAsia"/>
              </w:rPr>
              <w:t>脑皮层功能、脑机接口、脑光学成像、脑磁共振成像</w:t>
            </w:r>
          </w:p>
        </w:tc>
        <w:tc>
          <w:tcPr>
            <w:tcW w:w="599" w:type="pct"/>
            <w:vAlign w:val="center"/>
          </w:tcPr>
          <w:p w:rsidR="00836F3E" w:rsidRDefault="00836F3E" w:rsidP="009350BD">
            <w:pPr>
              <w:jc w:val="center"/>
            </w:pPr>
            <w:r>
              <w:rPr>
                <w:rFonts w:ascii="宋体" w:hAnsi="宋体" w:cs="宋体" w:hint="eastAsia"/>
              </w:rPr>
              <w:t>学院考核</w:t>
            </w:r>
          </w:p>
        </w:tc>
        <w:tc>
          <w:tcPr>
            <w:tcW w:w="1311" w:type="pct"/>
            <w:vAlign w:val="center"/>
          </w:tcPr>
          <w:p w:rsidR="00836F3E" w:rsidRPr="00BF2833" w:rsidRDefault="00836F3E" w:rsidP="009350BD">
            <w:pPr>
              <w:spacing w:line="240" w:lineRule="atLeast"/>
              <w:jc w:val="left"/>
            </w:pPr>
            <w:r>
              <w:rPr>
                <w:rFonts w:cs="宋体" w:hint="eastAsia"/>
              </w:rPr>
              <w:t>欢迎跨专业报考。</w:t>
            </w:r>
          </w:p>
        </w:tc>
      </w:tr>
      <w:tr w:rsidR="00836F3E" w:rsidTr="009350BD">
        <w:trPr>
          <w:trHeight w:val="669"/>
        </w:trPr>
        <w:tc>
          <w:tcPr>
            <w:tcW w:w="623" w:type="pct"/>
            <w:vAlign w:val="center"/>
          </w:tcPr>
          <w:p w:rsidR="00836F3E" w:rsidRDefault="00836F3E" w:rsidP="009350BD">
            <w:pPr>
              <w:spacing w:line="240" w:lineRule="atLeast"/>
              <w:jc w:val="center"/>
            </w:pPr>
            <w:r>
              <w:rPr>
                <w:rFonts w:cs="宋体" w:hint="eastAsia"/>
              </w:rPr>
              <w:t>影像医学与核医学</w:t>
            </w:r>
          </w:p>
          <w:p w:rsidR="00836F3E" w:rsidRPr="009014AD" w:rsidRDefault="00836F3E" w:rsidP="009350BD">
            <w:pPr>
              <w:spacing w:line="240" w:lineRule="atLeast"/>
              <w:jc w:val="center"/>
            </w:pPr>
            <w:r>
              <w:t>100207</w:t>
            </w:r>
          </w:p>
        </w:tc>
        <w:tc>
          <w:tcPr>
            <w:tcW w:w="224" w:type="pct"/>
            <w:vAlign w:val="center"/>
          </w:tcPr>
          <w:p w:rsidR="00836F3E" w:rsidRPr="009014AD" w:rsidRDefault="00836F3E" w:rsidP="009350BD">
            <w:pPr>
              <w:spacing w:line="240" w:lineRule="atLeast"/>
              <w:jc w:val="center"/>
            </w:pPr>
            <w:r>
              <w:rPr>
                <w:rFonts w:cs="宋体" w:hint="eastAsia"/>
              </w:rPr>
              <w:t>英</w:t>
            </w:r>
          </w:p>
        </w:tc>
        <w:tc>
          <w:tcPr>
            <w:tcW w:w="602" w:type="pct"/>
            <w:vAlign w:val="center"/>
          </w:tcPr>
          <w:p w:rsidR="00836F3E" w:rsidRPr="00781FCD" w:rsidRDefault="00836F3E" w:rsidP="000D2A48">
            <w:pPr>
              <w:spacing w:line="240" w:lineRule="atLeast"/>
              <w:ind w:left="210" w:hangingChars="100" w:hanging="210"/>
            </w:pPr>
            <w:r w:rsidRPr="00781FCD">
              <w:rPr>
                <w:rFonts w:cs="宋体" w:hint="eastAsia"/>
              </w:rPr>
              <w:t>以下选一</w:t>
            </w:r>
            <w:r w:rsidRPr="00781FCD">
              <w:t>:</w:t>
            </w:r>
          </w:p>
          <w:p w:rsidR="00836F3E" w:rsidRPr="00781FCD" w:rsidRDefault="00836F3E" w:rsidP="000D2A48">
            <w:pPr>
              <w:spacing w:line="240" w:lineRule="atLeast"/>
              <w:ind w:left="210" w:hangingChars="100" w:hanging="210"/>
            </w:pPr>
            <w:r w:rsidRPr="00781FCD">
              <w:t>1</w:t>
            </w:r>
            <w:r w:rsidRPr="00781FCD">
              <w:rPr>
                <w:rFonts w:cs="宋体" w:hint="eastAsia"/>
              </w:rPr>
              <w:t>、分子生物学（乙）</w:t>
            </w:r>
          </w:p>
          <w:p w:rsidR="00836F3E" w:rsidRPr="00781FCD" w:rsidRDefault="00836F3E" w:rsidP="000D2A48">
            <w:pPr>
              <w:spacing w:line="240" w:lineRule="atLeast"/>
              <w:ind w:left="210" w:hangingChars="100" w:hanging="210"/>
            </w:pPr>
            <w:r w:rsidRPr="00781FCD">
              <w:t>2</w:t>
            </w:r>
            <w:r w:rsidRPr="00781FCD">
              <w:rPr>
                <w:rFonts w:cs="宋体" w:hint="eastAsia"/>
              </w:rPr>
              <w:t>、细胞生物学</w:t>
            </w:r>
          </w:p>
          <w:p w:rsidR="00836F3E" w:rsidRPr="00781FCD" w:rsidRDefault="00836F3E" w:rsidP="000D2A48">
            <w:pPr>
              <w:spacing w:line="240" w:lineRule="atLeast"/>
              <w:ind w:left="210" w:hangingChars="100" w:hanging="210"/>
            </w:pPr>
            <w:r w:rsidRPr="00781FCD">
              <w:t>3</w:t>
            </w:r>
            <w:r w:rsidRPr="00781FCD">
              <w:rPr>
                <w:rFonts w:cs="宋体" w:hint="eastAsia"/>
              </w:rPr>
              <w:t>、病理学与病理生理学</w:t>
            </w:r>
          </w:p>
        </w:tc>
        <w:tc>
          <w:tcPr>
            <w:tcW w:w="518" w:type="pct"/>
            <w:vAlign w:val="center"/>
          </w:tcPr>
          <w:p w:rsidR="00836F3E" w:rsidRPr="009014AD" w:rsidRDefault="00836F3E" w:rsidP="009350BD">
            <w:pPr>
              <w:spacing w:line="240" w:lineRule="atLeast"/>
              <w:jc w:val="center"/>
              <w:rPr>
                <w:rFonts w:ascii="宋体"/>
              </w:rPr>
            </w:pPr>
            <w:r>
              <w:rPr>
                <w:rFonts w:ascii="宋体" w:cs="宋体" w:hint="eastAsia"/>
              </w:rPr>
              <w:t>陈岗</w:t>
            </w:r>
          </w:p>
        </w:tc>
        <w:tc>
          <w:tcPr>
            <w:tcW w:w="1122" w:type="pct"/>
            <w:vAlign w:val="center"/>
          </w:tcPr>
          <w:p w:rsidR="00836F3E" w:rsidRPr="00781FCD" w:rsidRDefault="00836F3E" w:rsidP="000D2A48">
            <w:pPr>
              <w:spacing w:line="240" w:lineRule="exact"/>
              <w:ind w:left="105" w:hangingChars="50" w:hanging="105"/>
              <w:rPr>
                <w:rFonts w:ascii="宋体"/>
              </w:rPr>
            </w:pPr>
            <w:r w:rsidRPr="00781FCD">
              <w:rPr>
                <w:rFonts w:ascii="宋体" w:cs="宋体" w:hint="eastAsia"/>
              </w:rPr>
              <w:t>超高场磁共振成像技术、人工视觉和机器视觉</w:t>
            </w:r>
            <w:r>
              <w:rPr>
                <w:rFonts w:ascii="宋体" w:cs="宋体" w:hint="eastAsia"/>
              </w:rPr>
              <w:t>、</w:t>
            </w:r>
            <w:r w:rsidRPr="00781FCD">
              <w:rPr>
                <w:rFonts w:ascii="宋体" w:cs="宋体" w:hint="eastAsia"/>
              </w:rPr>
              <w:t>全尺度在体脑成像技术、视觉的中枢神经机制</w:t>
            </w:r>
          </w:p>
        </w:tc>
        <w:tc>
          <w:tcPr>
            <w:tcW w:w="599" w:type="pct"/>
            <w:vAlign w:val="center"/>
          </w:tcPr>
          <w:p w:rsidR="00836F3E" w:rsidRPr="009014AD" w:rsidRDefault="00836F3E" w:rsidP="009350BD">
            <w:pPr>
              <w:spacing w:line="240" w:lineRule="atLeast"/>
            </w:pPr>
            <w:r>
              <w:rPr>
                <w:rFonts w:cs="宋体" w:hint="eastAsia"/>
              </w:rPr>
              <w:t>医学影像学</w:t>
            </w:r>
          </w:p>
        </w:tc>
        <w:tc>
          <w:tcPr>
            <w:tcW w:w="1311" w:type="pct"/>
            <w:vAlign w:val="center"/>
          </w:tcPr>
          <w:p w:rsidR="00836F3E" w:rsidRPr="009014AD" w:rsidRDefault="00836F3E" w:rsidP="009350BD">
            <w:pPr>
              <w:jc w:val="left"/>
            </w:pPr>
            <w:r w:rsidRPr="00477621">
              <w:rPr>
                <w:rFonts w:cs="宋体" w:hint="eastAsia"/>
                <w:sz w:val="18"/>
                <w:szCs w:val="18"/>
              </w:rPr>
              <w:t>欢迎跨专业报考，相关专业包括计算机、生物医学工程、信息技术等专业；生物等分子影像学基础相关专业。可选考原专业的一组考试科目。</w:t>
            </w:r>
          </w:p>
        </w:tc>
      </w:tr>
      <w:tr w:rsidR="00836F3E" w:rsidTr="009350BD">
        <w:trPr>
          <w:trHeight w:val="669"/>
        </w:trPr>
        <w:tc>
          <w:tcPr>
            <w:tcW w:w="623" w:type="pct"/>
            <w:vAlign w:val="center"/>
          </w:tcPr>
          <w:p w:rsidR="00836F3E" w:rsidRPr="00D840A7" w:rsidRDefault="00836F3E" w:rsidP="009350BD">
            <w:pPr>
              <w:spacing w:line="240" w:lineRule="atLeast"/>
              <w:jc w:val="center"/>
              <w:rPr>
                <w:rFonts w:ascii="宋体" w:cs="宋体"/>
              </w:rPr>
            </w:pPr>
            <w:r w:rsidRPr="00D840A7">
              <w:rPr>
                <w:rFonts w:ascii="宋体" w:hAnsi="宋体" w:cs="宋体" w:hint="eastAsia"/>
              </w:rPr>
              <w:t>生物医学工程</w:t>
            </w:r>
          </w:p>
          <w:p w:rsidR="00836F3E" w:rsidRPr="00D840A7" w:rsidRDefault="00836F3E" w:rsidP="009350BD">
            <w:pPr>
              <w:spacing w:line="240" w:lineRule="atLeast"/>
              <w:jc w:val="center"/>
              <w:rPr>
                <w:rFonts w:ascii="宋体"/>
              </w:rPr>
            </w:pPr>
            <w:r w:rsidRPr="00D840A7">
              <w:rPr>
                <w:rFonts w:ascii="宋体" w:hAnsi="宋体" w:cs="宋体"/>
              </w:rPr>
              <w:t>083100</w:t>
            </w:r>
          </w:p>
        </w:tc>
        <w:tc>
          <w:tcPr>
            <w:tcW w:w="224" w:type="pct"/>
            <w:vAlign w:val="center"/>
          </w:tcPr>
          <w:p w:rsidR="00836F3E" w:rsidRPr="00D840A7" w:rsidRDefault="00836F3E" w:rsidP="009350BD">
            <w:pPr>
              <w:spacing w:line="240" w:lineRule="atLeast"/>
              <w:jc w:val="center"/>
              <w:rPr>
                <w:rFonts w:ascii="宋体" w:cs="宋体"/>
              </w:rPr>
            </w:pPr>
            <w:r w:rsidRPr="00D840A7">
              <w:rPr>
                <w:rFonts w:cs="宋体" w:hint="eastAsia"/>
              </w:rPr>
              <w:t>英</w:t>
            </w:r>
          </w:p>
        </w:tc>
        <w:tc>
          <w:tcPr>
            <w:tcW w:w="602" w:type="pct"/>
            <w:vAlign w:val="center"/>
          </w:tcPr>
          <w:p w:rsidR="00836F3E" w:rsidRPr="00D840A7" w:rsidRDefault="00836F3E" w:rsidP="000D2A48">
            <w:pPr>
              <w:spacing w:line="240" w:lineRule="atLeast"/>
              <w:ind w:left="210" w:hangingChars="100" w:hanging="210"/>
              <w:rPr>
                <w:rFonts w:ascii="宋体" w:cs="宋体"/>
              </w:rPr>
            </w:pPr>
            <w:r w:rsidRPr="00D840A7">
              <w:rPr>
                <w:rFonts w:cs="宋体" w:hint="eastAsia"/>
              </w:rPr>
              <w:t>微处理机系统</w:t>
            </w:r>
          </w:p>
        </w:tc>
        <w:tc>
          <w:tcPr>
            <w:tcW w:w="518" w:type="pct"/>
            <w:vAlign w:val="center"/>
          </w:tcPr>
          <w:p w:rsidR="00836F3E" w:rsidRPr="009F65D0" w:rsidRDefault="00836F3E" w:rsidP="009350BD">
            <w:pPr>
              <w:spacing w:line="240" w:lineRule="atLeast"/>
              <w:jc w:val="center"/>
              <w:rPr>
                <w:rFonts w:ascii="宋体"/>
              </w:rPr>
            </w:pPr>
            <w:r>
              <w:rPr>
                <w:rFonts w:ascii="宋体" w:cs="宋体" w:hint="eastAsia"/>
              </w:rPr>
              <w:t>陈岗</w:t>
            </w:r>
          </w:p>
        </w:tc>
        <w:tc>
          <w:tcPr>
            <w:tcW w:w="1122" w:type="pct"/>
            <w:vAlign w:val="center"/>
          </w:tcPr>
          <w:p w:rsidR="00836F3E" w:rsidRPr="009F65D0" w:rsidRDefault="00836F3E" w:rsidP="009350BD">
            <w:pPr>
              <w:spacing w:line="240" w:lineRule="exact"/>
              <w:rPr>
                <w:rFonts w:ascii="宋体"/>
              </w:rPr>
            </w:pPr>
            <w:r w:rsidRPr="00781FCD">
              <w:rPr>
                <w:rFonts w:ascii="宋体" w:cs="宋体" w:hint="eastAsia"/>
              </w:rPr>
              <w:t>超高场磁共振成像技术、人工视觉和机器视觉</w:t>
            </w:r>
            <w:r>
              <w:rPr>
                <w:rFonts w:ascii="宋体" w:cs="宋体" w:hint="eastAsia"/>
              </w:rPr>
              <w:t>、</w:t>
            </w:r>
            <w:r w:rsidRPr="00781FCD">
              <w:rPr>
                <w:rFonts w:ascii="宋体" w:cs="宋体" w:hint="eastAsia"/>
              </w:rPr>
              <w:t>全尺度在体脑成像技术、视觉的中枢神经机制</w:t>
            </w:r>
          </w:p>
        </w:tc>
        <w:tc>
          <w:tcPr>
            <w:tcW w:w="599" w:type="pct"/>
            <w:vAlign w:val="center"/>
          </w:tcPr>
          <w:p w:rsidR="00836F3E" w:rsidRPr="001B6A19" w:rsidRDefault="00836F3E" w:rsidP="009350BD">
            <w:pPr>
              <w:jc w:val="left"/>
            </w:pPr>
            <w:r w:rsidRPr="001B6A19">
              <w:rPr>
                <w:rFonts w:cs="宋体" w:hint="eastAsia"/>
              </w:rPr>
              <w:t>数字信号处理</w:t>
            </w:r>
          </w:p>
        </w:tc>
        <w:tc>
          <w:tcPr>
            <w:tcW w:w="1311" w:type="pct"/>
            <w:vAlign w:val="center"/>
          </w:tcPr>
          <w:p w:rsidR="00836F3E" w:rsidRPr="00BF2833" w:rsidRDefault="00836F3E" w:rsidP="009350BD">
            <w:pPr>
              <w:spacing w:line="240" w:lineRule="atLeast"/>
              <w:jc w:val="left"/>
            </w:pPr>
          </w:p>
        </w:tc>
      </w:tr>
      <w:tr w:rsidR="00836F3E" w:rsidTr="009350BD">
        <w:trPr>
          <w:trHeight w:val="669"/>
        </w:trPr>
        <w:tc>
          <w:tcPr>
            <w:tcW w:w="623" w:type="pct"/>
            <w:vAlign w:val="center"/>
          </w:tcPr>
          <w:p w:rsidR="00836F3E" w:rsidRPr="00D840A7" w:rsidRDefault="00836F3E" w:rsidP="009350BD">
            <w:pPr>
              <w:snapToGrid w:val="0"/>
              <w:spacing w:line="240" w:lineRule="atLeast"/>
              <w:jc w:val="center"/>
              <w:rPr>
                <w:rFonts w:ascii="宋体" w:cs="宋体"/>
              </w:rPr>
            </w:pPr>
            <w:r w:rsidRPr="00D840A7">
              <w:rPr>
                <w:rFonts w:ascii="宋体" w:hAnsi="宋体" w:cs="宋体" w:hint="eastAsia"/>
              </w:rPr>
              <w:lastRenderedPageBreak/>
              <w:t>神经生物学</w:t>
            </w:r>
          </w:p>
          <w:p w:rsidR="00836F3E" w:rsidRPr="00D840A7" w:rsidRDefault="00836F3E" w:rsidP="009350BD">
            <w:pPr>
              <w:spacing w:line="240" w:lineRule="atLeast"/>
              <w:jc w:val="center"/>
              <w:rPr>
                <w:rFonts w:ascii="宋体"/>
              </w:rPr>
            </w:pPr>
            <w:r w:rsidRPr="00D840A7">
              <w:rPr>
                <w:rFonts w:ascii="宋体" w:hAnsi="宋体" w:cs="宋体"/>
              </w:rPr>
              <w:t>071006</w:t>
            </w:r>
          </w:p>
        </w:tc>
        <w:tc>
          <w:tcPr>
            <w:tcW w:w="224" w:type="pct"/>
            <w:vAlign w:val="center"/>
          </w:tcPr>
          <w:p w:rsidR="00836F3E" w:rsidRPr="00D840A7" w:rsidRDefault="00836F3E" w:rsidP="009350BD">
            <w:pPr>
              <w:spacing w:line="240" w:lineRule="atLeast"/>
              <w:jc w:val="center"/>
            </w:pPr>
            <w:r w:rsidRPr="00D840A7">
              <w:rPr>
                <w:rFonts w:cs="宋体" w:hint="eastAsia"/>
              </w:rPr>
              <w:t>英</w:t>
            </w:r>
          </w:p>
        </w:tc>
        <w:tc>
          <w:tcPr>
            <w:tcW w:w="602" w:type="pct"/>
            <w:vAlign w:val="center"/>
          </w:tcPr>
          <w:p w:rsidR="00836F3E" w:rsidRPr="00817BB5" w:rsidRDefault="00836F3E" w:rsidP="000D2A48">
            <w:pPr>
              <w:spacing w:line="240" w:lineRule="atLeast"/>
              <w:ind w:left="210" w:hangingChars="100" w:hanging="210"/>
              <w:rPr>
                <w:rFonts w:ascii="宋体" w:cs="宋体"/>
              </w:rPr>
            </w:pPr>
            <w:r w:rsidRPr="00817BB5">
              <w:rPr>
                <w:rFonts w:ascii="宋体" w:hAnsi="宋体" w:cs="宋体" w:hint="eastAsia"/>
              </w:rPr>
              <w:t>以下选一：</w:t>
            </w:r>
          </w:p>
          <w:p w:rsidR="00836F3E" w:rsidRPr="00D840A7" w:rsidRDefault="00836F3E" w:rsidP="000D2A48">
            <w:pPr>
              <w:pStyle w:val="a4"/>
              <w:pBdr>
                <w:bottom w:val="none" w:sz="0" w:space="0" w:color="auto"/>
              </w:pBdr>
              <w:spacing w:line="240" w:lineRule="atLeast"/>
              <w:ind w:left="210" w:hangingChars="100" w:hanging="210"/>
              <w:jc w:val="both"/>
              <w:rPr>
                <w:rFonts w:ascii="宋体"/>
                <w:sz w:val="21"/>
                <w:szCs w:val="21"/>
              </w:rPr>
            </w:pPr>
            <w:r w:rsidRPr="00D840A7">
              <w:rPr>
                <w:rFonts w:ascii="宋体" w:hAnsi="宋体" w:cs="宋体"/>
                <w:sz w:val="21"/>
                <w:szCs w:val="21"/>
              </w:rPr>
              <w:t>1</w:t>
            </w:r>
            <w:r w:rsidRPr="00D840A7">
              <w:rPr>
                <w:rFonts w:ascii="宋体" w:hAnsi="宋体" w:cs="宋体" w:hint="eastAsia"/>
                <w:sz w:val="21"/>
                <w:szCs w:val="21"/>
              </w:rPr>
              <w:t>、分子生物学（乙）</w:t>
            </w:r>
          </w:p>
          <w:p w:rsidR="00836F3E" w:rsidRPr="00EC750A" w:rsidRDefault="00836F3E" w:rsidP="000D2A48">
            <w:pPr>
              <w:pStyle w:val="a7"/>
              <w:spacing w:line="240" w:lineRule="atLeast"/>
              <w:ind w:left="210" w:hangingChars="100" w:hanging="210"/>
            </w:pPr>
            <w:r w:rsidRPr="00EC750A">
              <w:t>2</w:t>
            </w:r>
            <w:r w:rsidRPr="00EC750A">
              <w:rPr>
                <w:rFonts w:cs="宋体" w:hint="eastAsia"/>
              </w:rPr>
              <w:t>、细胞生物学</w:t>
            </w:r>
          </w:p>
          <w:p w:rsidR="00836F3E" w:rsidRPr="00063884" w:rsidRDefault="00836F3E" w:rsidP="000D2A48">
            <w:pPr>
              <w:spacing w:line="240" w:lineRule="atLeast"/>
              <w:ind w:left="210" w:hangingChars="100" w:hanging="210"/>
              <w:rPr>
                <w:rFonts w:ascii="宋体" w:cs="宋体"/>
              </w:rPr>
            </w:pPr>
            <w:r w:rsidRPr="00D840A7">
              <w:t>3</w:t>
            </w:r>
            <w:r w:rsidRPr="00D840A7">
              <w:rPr>
                <w:rFonts w:cs="宋体" w:hint="eastAsia"/>
              </w:rPr>
              <w:t>、病理学与病理生理学</w:t>
            </w:r>
          </w:p>
        </w:tc>
        <w:tc>
          <w:tcPr>
            <w:tcW w:w="518" w:type="pct"/>
            <w:vAlign w:val="center"/>
          </w:tcPr>
          <w:p w:rsidR="00836F3E" w:rsidRPr="009F65D0" w:rsidRDefault="00836F3E" w:rsidP="009350BD">
            <w:pPr>
              <w:spacing w:line="240" w:lineRule="atLeast"/>
              <w:jc w:val="center"/>
              <w:rPr>
                <w:rFonts w:ascii="宋体"/>
              </w:rPr>
            </w:pPr>
            <w:r>
              <w:rPr>
                <w:rFonts w:ascii="宋体" w:cs="宋体" w:hint="eastAsia"/>
              </w:rPr>
              <w:t>陈岗</w:t>
            </w:r>
          </w:p>
        </w:tc>
        <w:tc>
          <w:tcPr>
            <w:tcW w:w="1122" w:type="pct"/>
            <w:vAlign w:val="center"/>
          </w:tcPr>
          <w:p w:rsidR="00836F3E" w:rsidRPr="009F65D0" w:rsidRDefault="00836F3E" w:rsidP="009350BD">
            <w:pPr>
              <w:spacing w:line="240" w:lineRule="exact"/>
              <w:rPr>
                <w:rFonts w:ascii="宋体"/>
              </w:rPr>
            </w:pPr>
            <w:r w:rsidRPr="00781FCD">
              <w:rPr>
                <w:rFonts w:ascii="宋体" w:cs="宋体" w:hint="eastAsia"/>
              </w:rPr>
              <w:t>超高场磁共振成像技术、人工视觉和机器视觉</w:t>
            </w:r>
            <w:r>
              <w:rPr>
                <w:rFonts w:ascii="宋体" w:cs="宋体" w:hint="eastAsia"/>
              </w:rPr>
              <w:t>、</w:t>
            </w:r>
            <w:r w:rsidRPr="00781FCD">
              <w:rPr>
                <w:rFonts w:ascii="宋体" w:cs="宋体" w:hint="eastAsia"/>
              </w:rPr>
              <w:t>全尺度在体脑成像技术、视觉的中枢神经机制</w:t>
            </w:r>
          </w:p>
        </w:tc>
        <w:tc>
          <w:tcPr>
            <w:tcW w:w="599" w:type="pct"/>
            <w:vAlign w:val="center"/>
          </w:tcPr>
          <w:p w:rsidR="00836F3E" w:rsidRDefault="00836F3E" w:rsidP="009350BD">
            <w:pPr>
              <w:jc w:val="center"/>
            </w:pPr>
            <w:r>
              <w:rPr>
                <w:rFonts w:ascii="宋体" w:hAnsi="宋体" w:cs="宋体" w:hint="eastAsia"/>
              </w:rPr>
              <w:t>学院考核</w:t>
            </w:r>
          </w:p>
        </w:tc>
        <w:tc>
          <w:tcPr>
            <w:tcW w:w="1311" w:type="pct"/>
            <w:vAlign w:val="center"/>
          </w:tcPr>
          <w:p w:rsidR="00836F3E" w:rsidRPr="00BF2833" w:rsidRDefault="00836F3E" w:rsidP="009350BD">
            <w:pPr>
              <w:spacing w:line="240" w:lineRule="atLeast"/>
              <w:jc w:val="left"/>
            </w:pPr>
            <w:r>
              <w:rPr>
                <w:rFonts w:cs="宋体" w:hint="eastAsia"/>
              </w:rPr>
              <w:t>欢迎跨专业报考。</w:t>
            </w:r>
          </w:p>
        </w:tc>
      </w:tr>
      <w:tr w:rsidR="00836F3E" w:rsidTr="009350BD">
        <w:trPr>
          <w:trHeight w:val="669"/>
        </w:trPr>
        <w:tc>
          <w:tcPr>
            <w:tcW w:w="623" w:type="pct"/>
            <w:vAlign w:val="center"/>
          </w:tcPr>
          <w:p w:rsidR="00836F3E" w:rsidRPr="00D840A7" w:rsidRDefault="00836F3E" w:rsidP="009350BD">
            <w:pPr>
              <w:spacing w:line="240" w:lineRule="atLeast"/>
              <w:jc w:val="center"/>
              <w:rPr>
                <w:rFonts w:ascii="宋体"/>
                <w:szCs w:val="21"/>
              </w:rPr>
            </w:pPr>
            <w:r w:rsidRPr="00D840A7">
              <w:rPr>
                <w:rFonts w:ascii="宋体" w:hAnsi="宋体" w:hint="eastAsia"/>
                <w:szCs w:val="21"/>
              </w:rPr>
              <w:t>生物医学工程</w:t>
            </w:r>
          </w:p>
          <w:p w:rsidR="00836F3E" w:rsidRPr="009014AD" w:rsidRDefault="00836F3E" w:rsidP="009350BD">
            <w:pPr>
              <w:spacing w:line="240" w:lineRule="atLeast"/>
              <w:jc w:val="center"/>
              <w:rPr>
                <w:szCs w:val="21"/>
              </w:rPr>
            </w:pPr>
            <w:r w:rsidRPr="00D840A7">
              <w:rPr>
                <w:rFonts w:ascii="宋体" w:hAnsi="宋体"/>
                <w:szCs w:val="21"/>
              </w:rPr>
              <w:t>083100</w:t>
            </w:r>
          </w:p>
        </w:tc>
        <w:tc>
          <w:tcPr>
            <w:tcW w:w="224" w:type="pct"/>
            <w:vAlign w:val="center"/>
          </w:tcPr>
          <w:p w:rsidR="00836F3E" w:rsidRPr="009014AD" w:rsidRDefault="00836F3E" w:rsidP="009350BD">
            <w:pPr>
              <w:spacing w:line="240" w:lineRule="atLeast"/>
              <w:jc w:val="center"/>
              <w:rPr>
                <w:szCs w:val="21"/>
              </w:rPr>
            </w:pPr>
            <w:r>
              <w:rPr>
                <w:rFonts w:ascii="PMingLiU" w:eastAsia="PMingLiU" w:hAnsi="PMingLiU" w:hint="eastAsia"/>
                <w:szCs w:val="21"/>
                <w:lang w:eastAsia="zh-TW"/>
              </w:rPr>
              <w:t>英</w:t>
            </w:r>
          </w:p>
        </w:tc>
        <w:tc>
          <w:tcPr>
            <w:tcW w:w="602" w:type="pct"/>
            <w:vAlign w:val="center"/>
          </w:tcPr>
          <w:p w:rsidR="00836F3E" w:rsidRPr="009014AD" w:rsidRDefault="00836F3E" w:rsidP="000D2A48">
            <w:pPr>
              <w:spacing w:line="240" w:lineRule="atLeast"/>
              <w:ind w:left="210" w:hangingChars="100" w:hanging="210"/>
              <w:rPr>
                <w:szCs w:val="21"/>
              </w:rPr>
            </w:pPr>
            <w:r w:rsidRPr="00D840A7">
              <w:rPr>
                <w:rFonts w:hint="eastAsia"/>
                <w:szCs w:val="21"/>
              </w:rPr>
              <w:t>微处理机系统</w:t>
            </w:r>
          </w:p>
        </w:tc>
        <w:tc>
          <w:tcPr>
            <w:tcW w:w="518" w:type="pct"/>
            <w:vAlign w:val="center"/>
          </w:tcPr>
          <w:p w:rsidR="00836F3E" w:rsidRPr="009014AD" w:rsidRDefault="00836F3E" w:rsidP="009350BD">
            <w:pPr>
              <w:spacing w:line="240" w:lineRule="atLeast"/>
              <w:jc w:val="center"/>
              <w:rPr>
                <w:rFonts w:ascii="宋体"/>
                <w:szCs w:val="21"/>
              </w:rPr>
            </w:pPr>
            <w:r>
              <w:rPr>
                <w:rFonts w:ascii="PMingLiU" w:eastAsia="PMingLiU" w:hAnsi="PMingLiU" w:hint="eastAsia"/>
                <w:szCs w:val="21"/>
                <w:lang w:eastAsia="zh-TW"/>
              </w:rPr>
              <w:t>赖欣怡</w:t>
            </w:r>
          </w:p>
        </w:tc>
        <w:tc>
          <w:tcPr>
            <w:tcW w:w="1122" w:type="pct"/>
            <w:vAlign w:val="center"/>
          </w:tcPr>
          <w:p w:rsidR="00836F3E" w:rsidRPr="005E73C8" w:rsidRDefault="00836F3E" w:rsidP="009350BD">
            <w:pPr>
              <w:spacing w:line="240" w:lineRule="atLeast"/>
              <w:rPr>
                <w:rFonts w:eastAsia="PMingLiU"/>
              </w:rPr>
            </w:pPr>
            <w:r w:rsidRPr="005E73C8">
              <w:rPr>
                <w:rFonts w:hint="eastAsia"/>
              </w:rPr>
              <w:t>生医微机电</w:t>
            </w:r>
            <w:r w:rsidRPr="005E73C8">
              <w:rPr>
                <w:rFonts w:eastAsia="PMingLiU" w:hint="eastAsia"/>
              </w:rPr>
              <w:t>芯片</w:t>
            </w:r>
          </w:p>
          <w:p w:rsidR="00836F3E" w:rsidRPr="005E73C8" w:rsidRDefault="00836F3E" w:rsidP="009350BD">
            <w:pPr>
              <w:spacing w:line="240" w:lineRule="atLeast"/>
              <w:rPr>
                <w:rFonts w:eastAsia="PMingLiU"/>
              </w:rPr>
            </w:pPr>
            <w:r w:rsidRPr="005E73C8">
              <w:rPr>
                <w:rFonts w:hint="eastAsia"/>
              </w:rPr>
              <w:t>脑机接口</w:t>
            </w:r>
          </w:p>
          <w:p w:rsidR="00836F3E" w:rsidRPr="005E73C8" w:rsidRDefault="00836F3E" w:rsidP="009350BD">
            <w:pPr>
              <w:spacing w:line="240" w:lineRule="atLeast"/>
            </w:pPr>
            <w:r w:rsidRPr="005E73C8">
              <w:rPr>
                <w:rFonts w:hint="eastAsia"/>
              </w:rPr>
              <w:t>超高场磁共振成像技术</w:t>
            </w:r>
          </w:p>
          <w:p w:rsidR="00836F3E" w:rsidRPr="005E73C8" w:rsidRDefault="00836F3E" w:rsidP="000D2A48">
            <w:pPr>
              <w:spacing w:line="240" w:lineRule="exact"/>
              <w:ind w:left="105" w:hangingChars="50" w:hanging="105"/>
              <w:rPr>
                <w:rFonts w:ascii="宋体"/>
                <w:szCs w:val="21"/>
              </w:rPr>
            </w:pPr>
            <w:r w:rsidRPr="005E73C8">
              <w:rPr>
                <w:rFonts w:hint="eastAsia"/>
              </w:rPr>
              <w:t>触动觉皮层功能神经编码</w:t>
            </w:r>
          </w:p>
        </w:tc>
        <w:tc>
          <w:tcPr>
            <w:tcW w:w="599" w:type="pct"/>
            <w:vAlign w:val="center"/>
          </w:tcPr>
          <w:p w:rsidR="00836F3E" w:rsidRPr="001B6A19" w:rsidRDefault="00836F3E" w:rsidP="009350BD">
            <w:pPr>
              <w:jc w:val="left"/>
            </w:pPr>
            <w:r w:rsidRPr="001B6A19">
              <w:rPr>
                <w:rFonts w:hint="eastAsia"/>
              </w:rPr>
              <w:t>以下选一：</w:t>
            </w:r>
          </w:p>
          <w:p w:rsidR="00836F3E" w:rsidRDefault="00836F3E" w:rsidP="009350BD">
            <w:pPr>
              <w:jc w:val="left"/>
              <w:rPr>
                <w:rFonts w:eastAsia="PMingLiU"/>
              </w:rPr>
            </w:pPr>
            <w:r w:rsidRPr="001B6A19">
              <w:rPr>
                <w:rFonts w:hint="eastAsia"/>
              </w:rPr>
              <w:t>神经生物学</w:t>
            </w:r>
          </w:p>
          <w:p w:rsidR="00836F3E" w:rsidRDefault="00836F3E" w:rsidP="009350BD">
            <w:pPr>
              <w:jc w:val="left"/>
              <w:rPr>
                <w:rFonts w:eastAsia="PMingLiU"/>
              </w:rPr>
            </w:pPr>
            <w:r w:rsidRPr="001B6A19">
              <w:rPr>
                <w:rFonts w:hint="eastAsia"/>
              </w:rPr>
              <w:t>数字信号处理</w:t>
            </w:r>
          </w:p>
          <w:p w:rsidR="00836F3E" w:rsidRPr="0035261E" w:rsidRDefault="00836F3E" w:rsidP="009350BD">
            <w:pPr>
              <w:jc w:val="left"/>
              <w:rPr>
                <w:rFonts w:eastAsia="PMingLiU"/>
                <w:lang w:eastAsia="zh-TW"/>
              </w:rPr>
            </w:pPr>
            <w:r w:rsidRPr="001B6A19">
              <w:rPr>
                <w:rFonts w:hint="eastAsia"/>
              </w:rPr>
              <w:t>医学图像处理</w:t>
            </w:r>
          </w:p>
        </w:tc>
        <w:tc>
          <w:tcPr>
            <w:tcW w:w="1311" w:type="pct"/>
            <w:vAlign w:val="center"/>
          </w:tcPr>
          <w:p w:rsidR="00836F3E" w:rsidRDefault="00836F3E" w:rsidP="009350BD">
            <w:pPr>
              <w:rPr>
                <w:szCs w:val="21"/>
              </w:rPr>
            </w:pPr>
            <w:r w:rsidRPr="00194954">
              <w:rPr>
                <w:rFonts w:hint="eastAsia"/>
                <w:szCs w:val="21"/>
              </w:rPr>
              <w:t>欢迎工学、理学、药学、医学、生物学、生命科学、</w:t>
            </w:r>
            <w:r w:rsidRPr="00194954">
              <w:rPr>
                <w:rFonts w:ascii="Arial" w:hAnsi="Arial" w:cs="Arial" w:hint="eastAsia"/>
                <w:szCs w:val="21"/>
              </w:rPr>
              <w:t>生物医学工程</w:t>
            </w:r>
            <w:r w:rsidRPr="00194954">
              <w:rPr>
                <w:rFonts w:hint="eastAsia"/>
                <w:szCs w:val="21"/>
              </w:rPr>
              <w:t>学科考生报考，考生可申请原专业的</w:t>
            </w:r>
            <w:r w:rsidRPr="00194954">
              <w:rPr>
                <w:rFonts w:hint="eastAsia"/>
              </w:rPr>
              <w:t>专业基础课</w:t>
            </w:r>
            <w:r w:rsidRPr="00194954">
              <w:rPr>
                <w:rFonts w:hint="eastAsia"/>
                <w:szCs w:val="21"/>
              </w:rPr>
              <w:t>考试科目。考试科目请征求报考导师意见。</w:t>
            </w:r>
          </w:p>
          <w:p w:rsidR="00836F3E" w:rsidRPr="009350BD" w:rsidRDefault="00836F3E" w:rsidP="009350BD">
            <w:pPr>
              <w:rPr>
                <w:b/>
                <w:u w:val="single"/>
              </w:rPr>
            </w:pPr>
          </w:p>
        </w:tc>
      </w:tr>
      <w:tr w:rsidR="00836F3E" w:rsidTr="009350BD">
        <w:trPr>
          <w:trHeight w:val="669"/>
        </w:trPr>
        <w:tc>
          <w:tcPr>
            <w:tcW w:w="623" w:type="pct"/>
            <w:vAlign w:val="center"/>
          </w:tcPr>
          <w:p w:rsidR="00836F3E" w:rsidRPr="00D840A7" w:rsidRDefault="00836F3E" w:rsidP="009350BD">
            <w:pPr>
              <w:snapToGrid w:val="0"/>
              <w:spacing w:line="240" w:lineRule="atLeast"/>
              <w:jc w:val="center"/>
              <w:rPr>
                <w:rFonts w:ascii="宋体" w:cs="Arial"/>
                <w:szCs w:val="21"/>
              </w:rPr>
            </w:pPr>
            <w:r w:rsidRPr="00D840A7">
              <w:rPr>
                <w:rFonts w:ascii="宋体" w:hAnsi="宋体" w:cs="Arial" w:hint="eastAsia"/>
                <w:szCs w:val="21"/>
              </w:rPr>
              <w:t>神经生物学</w:t>
            </w:r>
          </w:p>
          <w:p w:rsidR="00836F3E" w:rsidRPr="00BB0766" w:rsidRDefault="00836F3E" w:rsidP="009350BD">
            <w:pPr>
              <w:spacing w:line="240" w:lineRule="atLeast"/>
              <w:jc w:val="center"/>
              <w:rPr>
                <w:rFonts w:ascii="宋体" w:eastAsia="PMingLiU" w:hAnsi="宋体" w:cs="Arial"/>
                <w:szCs w:val="21"/>
                <w:lang w:eastAsia="zh-TW"/>
              </w:rPr>
            </w:pPr>
            <w:r w:rsidRPr="00D840A7">
              <w:rPr>
                <w:rFonts w:ascii="宋体" w:hAnsi="宋体" w:cs="Arial"/>
                <w:szCs w:val="21"/>
              </w:rPr>
              <w:t>071006</w:t>
            </w:r>
          </w:p>
        </w:tc>
        <w:tc>
          <w:tcPr>
            <w:tcW w:w="224" w:type="pct"/>
            <w:vAlign w:val="center"/>
          </w:tcPr>
          <w:p w:rsidR="00836F3E" w:rsidRPr="009014AD" w:rsidRDefault="00836F3E" w:rsidP="009350BD">
            <w:pPr>
              <w:spacing w:line="240" w:lineRule="atLeast"/>
              <w:jc w:val="center"/>
              <w:rPr>
                <w:szCs w:val="21"/>
              </w:rPr>
            </w:pPr>
            <w:r>
              <w:rPr>
                <w:rFonts w:ascii="PMingLiU" w:eastAsia="PMingLiU" w:hAnsi="PMingLiU" w:hint="eastAsia"/>
                <w:szCs w:val="21"/>
                <w:lang w:eastAsia="zh-TW"/>
              </w:rPr>
              <w:t>英</w:t>
            </w:r>
          </w:p>
        </w:tc>
        <w:tc>
          <w:tcPr>
            <w:tcW w:w="602" w:type="pct"/>
            <w:vAlign w:val="center"/>
          </w:tcPr>
          <w:p w:rsidR="00836F3E" w:rsidRPr="00817BB5" w:rsidRDefault="00836F3E" w:rsidP="000D2A48">
            <w:pPr>
              <w:spacing w:line="240" w:lineRule="atLeast"/>
              <w:ind w:left="210" w:hangingChars="100" w:hanging="210"/>
              <w:rPr>
                <w:rFonts w:ascii="宋体"/>
                <w:szCs w:val="21"/>
              </w:rPr>
            </w:pPr>
            <w:r w:rsidRPr="00817BB5">
              <w:rPr>
                <w:rFonts w:ascii="宋体" w:hAnsi="宋体" w:hint="eastAsia"/>
                <w:szCs w:val="21"/>
              </w:rPr>
              <w:t>以下选一：</w:t>
            </w:r>
          </w:p>
          <w:p w:rsidR="00836F3E" w:rsidRPr="00D840A7" w:rsidRDefault="00836F3E" w:rsidP="000D2A48">
            <w:pPr>
              <w:pStyle w:val="a4"/>
              <w:pBdr>
                <w:bottom w:val="none" w:sz="0" w:space="0" w:color="auto"/>
              </w:pBdr>
              <w:spacing w:line="240" w:lineRule="atLeast"/>
              <w:ind w:left="210" w:hangingChars="100" w:hanging="210"/>
              <w:jc w:val="both"/>
              <w:rPr>
                <w:rFonts w:ascii="宋体"/>
                <w:bCs/>
                <w:sz w:val="21"/>
                <w:szCs w:val="21"/>
              </w:rPr>
            </w:pPr>
            <w:r w:rsidRPr="00D840A7">
              <w:rPr>
                <w:rFonts w:ascii="宋体" w:hAnsi="宋体"/>
                <w:sz w:val="21"/>
                <w:szCs w:val="21"/>
              </w:rPr>
              <w:t>1</w:t>
            </w:r>
            <w:r w:rsidRPr="00D840A7">
              <w:rPr>
                <w:rFonts w:ascii="宋体" w:hAnsi="宋体" w:hint="eastAsia"/>
                <w:sz w:val="21"/>
                <w:szCs w:val="21"/>
              </w:rPr>
              <w:t>、分子生物学（乙）</w:t>
            </w:r>
          </w:p>
          <w:p w:rsidR="00836F3E" w:rsidRPr="00EC750A" w:rsidRDefault="00836F3E" w:rsidP="000D2A48">
            <w:pPr>
              <w:pStyle w:val="a7"/>
              <w:spacing w:line="240" w:lineRule="atLeast"/>
              <w:ind w:left="210" w:hangingChars="100" w:hanging="210"/>
              <w:rPr>
                <w:szCs w:val="21"/>
              </w:rPr>
            </w:pPr>
            <w:r w:rsidRPr="00EC750A">
              <w:rPr>
                <w:szCs w:val="21"/>
              </w:rPr>
              <w:t>2</w:t>
            </w:r>
            <w:r w:rsidRPr="00EC750A">
              <w:rPr>
                <w:rFonts w:hint="eastAsia"/>
                <w:szCs w:val="21"/>
              </w:rPr>
              <w:t>、细胞生物学</w:t>
            </w:r>
          </w:p>
          <w:p w:rsidR="00836F3E" w:rsidRPr="009014AD" w:rsidRDefault="00836F3E" w:rsidP="000D2A48">
            <w:pPr>
              <w:spacing w:line="240" w:lineRule="atLeast"/>
              <w:ind w:left="210" w:hangingChars="100" w:hanging="210"/>
              <w:rPr>
                <w:szCs w:val="21"/>
              </w:rPr>
            </w:pPr>
            <w:r w:rsidRPr="00D840A7">
              <w:rPr>
                <w:szCs w:val="21"/>
              </w:rPr>
              <w:t>3</w:t>
            </w:r>
            <w:r w:rsidRPr="00D840A7">
              <w:rPr>
                <w:rFonts w:hint="eastAsia"/>
                <w:szCs w:val="21"/>
              </w:rPr>
              <w:t>、病理学与病理生理学</w:t>
            </w:r>
          </w:p>
        </w:tc>
        <w:tc>
          <w:tcPr>
            <w:tcW w:w="518" w:type="pct"/>
            <w:vAlign w:val="center"/>
          </w:tcPr>
          <w:p w:rsidR="00836F3E" w:rsidRPr="009014AD" w:rsidRDefault="00836F3E" w:rsidP="009350BD">
            <w:pPr>
              <w:spacing w:line="240" w:lineRule="atLeast"/>
              <w:jc w:val="center"/>
              <w:rPr>
                <w:rFonts w:ascii="宋体"/>
                <w:szCs w:val="21"/>
              </w:rPr>
            </w:pPr>
            <w:r>
              <w:rPr>
                <w:rFonts w:ascii="PMingLiU" w:eastAsia="PMingLiU" w:hAnsi="PMingLiU" w:hint="eastAsia"/>
                <w:szCs w:val="21"/>
                <w:lang w:eastAsia="zh-TW"/>
              </w:rPr>
              <w:t>赖欣怡</w:t>
            </w:r>
          </w:p>
        </w:tc>
        <w:tc>
          <w:tcPr>
            <w:tcW w:w="1122" w:type="pct"/>
            <w:vAlign w:val="center"/>
          </w:tcPr>
          <w:p w:rsidR="00836F3E" w:rsidRPr="005E73C8" w:rsidRDefault="00836F3E" w:rsidP="009350BD">
            <w:pPr>
              <w:spacing w:line="240" w:lineRule="atLeast"/>
              <w:rPr>
                <w:rFonts w:eastAsia="PMingLiU"/>
              </w:rPr>
            </w:pPr>
            <w:r w:rsidRPr="005E73C8">
              <w:rPr>
                <w:rFonts w:hint="eastAsia"/>
              </w:rPr>
              <w:t>生医微机电</w:t>
            </w:r>
            <w:r w:rsidRPr="005E73C8">
              <w:rPr>
                <w:rFonts w:eastAsia="PMingLiU" w:hint="eastAsia"/>
              </w:rPr>
              <w:t>芯片</w:t>
            </w:r>
          </w:p>
          <w:p w:rsidR="00836F3E" w:rsidRPr="005E73C8" w:rsidRDefault="00836F3E" w:rsidP="009350BD">
            <w:pPr>
              <w:spacing w:line="240" w:lineRule="atLeast"/>
              <w:rPr>
                <w:rFonts w:eastAsia="PMingLiU"/>
              </w:rPr>
            </w:pPr>
            <w:r w:rsidRPr="005E73C8">
              <w:rPr>
                <w:rFonts w:hint="eastAsia"/>
              </w:rPr>
              <w:t>脑机接口</w:t>
            </w:r>
          </w:p>
          <w:p w:rsidR="00836F3E" w:rsidRPr="005E73C8" w:rsidRDefault="00836F3E" w:rsidP="009350BD">
            <w:pPr>
              <w:spacing w:line="240" w:lineRule="atLeast"/>
            </w:pPr>
            <w:r w:rsidRPr="005E73C8">
              <w:rPr>
                <w:rFonts w:hint="eastAsia"/>
              </w:rPr>
              <w:t>超高场磁共振成像技术</w:t>
            </w:r>
          </w:p>
          <w:p w:rsidR="00836F3E" w:rsidRPr="005E73C8" w:rsidRDefault="00836F3E" w:rsidP="009350BD">
            <w:pPr>
              <w:spacing w:line="240" w:lineRule="atLeast"/>
              <w:rPr>
                <w:rFonts w:ascii="宋体"/>
                <w:bCs/>
                <w:szCs w:val="21"/>
              </w:rPr>
            </w:pPr>
            <w:r w:rsidRPr="005E73C8">
              <w:rPr>
                <w:rFonts w:hint="eastAsia"/>
              </w:rPr>
              <w:t>触动觉皮层功能神经编码</w:t>
            </w:r>
          </w:p>
        </w:tc>
        <w:tc>
          <w:tcPr>
            <w:tcW w:w="599" w:type="pct"/>
            <w:vAlign w:val="center"/>
          </w:tcPr>
          <w:p w:rsidR="00836F3E" w:rsidRPr="001B6A19" w:rsidRDefault="00836F3E" w:rsidP="009350BD">
            <w:pPr>
              <w:jc w:val="left"/>
            </w:pPr>
            <w:r>
              <w:rPr>
                <w:rFonts w:ascii="宋体" w:hAnsi="宋体" w:hint="eastAsia"/>
                <w:bCs/>
                <w:szCs w:val="21"/>
              </w:rPr>
              <w:t>学院考核</w:t>
            </w:r>
          </w:p>
        </w:tc>
        <w:tc>
          <w:tcPr>
            <w:tcW w:w="1311" w:type="pct"/>
            <w:vAlign w:val="center"/>
          </w:tcPr>
          <w:p w:rsidR="00836F3E" w:rsidRDefault="00836F3E" w:rsidP="009350BD">
            <w:pPr>
              <w:rPr>
                <w:szCs w:val="21"/>
              </w:rPr>
            </w:pPr>
            <w:r w:rsidRPr="00194954">
              <w:rPr>
                <w:rFonts w:hint="eastAsia"/>
                <w:szCs w:val="21"/>
              </w:rPr>
              <w:t>欢迎工学、理学、药学、医学、生物学、生命科学、</w:t>
            </w:r>
            <w:r w:rsidRPr="00194954">
              <w:rPr>
                <w:rFonts w:ascii="Arial" w:hAnsi="Arial" w:cs="Arial" w:hint="eastAsia"/>
                <w:szCs w:val="21"/>
              </w:rPr>
              <w:t>生物医学工程</w:t>
            </w:r>
            <w:r w:rsidRPr="00194954">
              <w:rPr>
                <w:rFonts w:hint="eastAsia"/>
                <w:szCs w:val="21"/>
              </w:rPr>
              <w:t>学科考生报考，考生可申请原专业的</w:t>
            </w:r>
            <w:r w:rsidRPr="00194954">
              <w:rPr>
                <w:rFonts w:hint="eastAsia"/>
              </w:rPr>
              <w:t>专业基础课</w:t>
            </w:r>
            <w:r w:rsidRPr="00194954">
              <w:rPr>
                <w:rFonts w:hint="eastAsia"/>
                <w:szCs w:val="21"/>
              </w:rPr>
              <w:t>考试科目。考试科目请征求报考导师意见。</w:t>
            </w:r>
          </w:p>
          <w:p w:rsidR="00836F3E" w:rsidRDefault="00836F3E" w:rsidP="009350BD">
            <w:pPr>
              <w:rPr>
                <w:szCs w:val="21"/>
              </w:rPr>
            </w:pPr>
            <w:r>
              <w:rPr>
                <w:rFonts w:hint="eastAsia"/>
                <w:szCs w:val="21"/>
              </w:rPr>
              <w:t>该专业招生方式实行“申请</w:t>
            </w:r>
            <w:r>
              <w:rPr>
                <w:szCs w:val="21"/>
              </w:rPr>
              <w:t>—</w:t>
            </w:r>
            <w:r>
              <w:rPr>
                <w:rFonts w:hint="eastAsia"/>
                <w:szCs w:val="21"/>
              </w:rPr>
              <w:t>审核制”，具体考核办法见医学院网站通知。</w:t>
            </w:r>
          </w:p>
          <w:p w:rsidR="00836F3E" w:rsidRPr="009350BD" w:rsidRDefault="00836F3E" w:rsidP="009350BD">
            <w:pPr>
              <w:rPr>
                <w:b/>
                <w:u w:val="single"/>
              </w:rPr>
            </w:pPr>
          </w:p>
        </w:tc>
      </w:tr>
      <w:tr w:rsidR="00836F3E" w:rsidTr="009350BD">
        <w:trPr>
          <w:trHeight w:val="669"/>
        </w:trPr>
        <w:tc>
          <w:tcPr>
            <w:tcW w:w="623" w:type="pct"/>
            <w:vAlign w:val="center"/>
          </w:tcPr>
          <w:p w:rsidR="00836F3E" w:rsidRPr="00D840A7" w:rsidRDefault="00836F3E" w:rsidP="009350BD">
            <w:pPr>
              <w:pStyle w:val="21"/>
              <w:spacing w:before="0"/>
              <w:ind w:firstLine="0"/>
              <w:jc w:val="center"/>
              <w:rPr>
                <w:rFonts w:ascii="宋体"/>
                <w:szCs w:val="21"/>
              </w:rPr>
            </w:pPr>
            <w:r w:rsidRPr="00D840A7">
              <w:rPr>
                <w:rFonts w:ascii="宋体" w:hAnsi="宋体" w:hint="eastAsia"/>
                <w:szCs w:val="21"/>
              </w:rPr>
              <w:t>影像医学与核医学</w:t>
            </w:r>
          </w:p>
          <w:p w:rsidR="00836F3E" w:rsidRPr="00BB0766" w:rsidRDefault="00836F3E" w:rsidP="009350BD">
            <w:pPr>
              <w:spacing w:line="240" w:lineRule="atLeast"/>
              <w:jc w:val="center"/>
              <w:rPr>
                <w:rFonts w:ascii="宋体" w:eastAsia="PMingLiU" w:hAnsi="宋体"/>
                <w:szCs w:val="21"/>
                <w:lang w:eastAsia="zh-TW"/>
              </w:rPr>
            </w:pPr>
            <w:r w:rsidRPr="00D840A7">
              <w:rPr>
                <w:rFonts w:ascii="宋体" w:hAnsi="宋体"/>
                <w:szCs w:val="21"/>
              </w:rPr>
              <w:t>100207</w:t>
            </w:r>
          </w:p>
        </w:tc>
        <w:tc>
          <w:tcPr>
            <w:tcW w:w="224" w:type="pct"/>
            <w:vAlign w:val="center"/>
          </w:tcPr>
          <w:p w:rsidR="00836F3E" w:rsidRPr="00D840A7" w:rsidRDefault="00836F3E" w:rsidP="009350BD">
            <w:pPr>
              <w:spacing w:line="240" w:lineRule="atLeast"/>
              <w:jc w:val="center"/>
              <w:rPr>
                <w:rFonts w:ascii="宋体"/>
                <w:szCs w:val="21"/>
              </w:rPr>
            </w:pPr>
            <w:r>
              <w:rPr>
                <w:rFonts w:ascii="PMingLiU" w:eastAsia="PMingLiU" w:hAnsi="PMingLiU" w:hint="eastAsia"/>
                <w:szCs w:val="21"/>
                <w:lang w:eastAsia="zh-TW"/>
              </w:rPr>
              <w:t>英</w:t>
            </w:r>
          </w:p>
        </w:tc>
        <w:tc>
          <w:tcPr>
            <w:tcW w:w="602" w:type="pct"/>
            <w:vAlign w:val="center"/>
          </w:tcPr>
          <w:p w:rsidR="00836F3E" w:rsidRPr="00817BB5" w:rsidRDefault="00836F3E" w:rsidP="000D2A48">
            <w:pPr>
              <w:spacing w:line="240" w:lineRule="atLeast"/>
              <w:ind w:left="210" w:hangingChars="100" w:hanging="210"/>
              <w:rPr>
                <w:rFonts w:ascii="宋体"/>
                <w:szCs w:val="21"/>
              </w:rPr>
            </w:pPr>
            <w:r w:rsidRPr="00817BB5">
              <w:rPr>
                <w:rFonts w:ascii="宋体" w:hAnsi="宋体" w:hint="eastAsia"/>
                <w:szCs w:val="21"/>
              </w:rPr>
              <w:t>以下选一：</w:t>
            </w:r>
          </w:p>
          <w:p w:rsidR="00836F3E" w:rsidRPr="0035261E" w:rsidRDefault="00836F3E" w:rsidP="000D2A48">
            <w:pPr>
              <w:pStyle w:val="a4"/>
              <w:pBdr>
                <w:bottom w:val="none" w:sz="0" w:space="0" w:color="auto"/>
              </w:pBdr>
              <w:spacing w:line="240" w:lineRule="atLeast"/>
              <w:ind w:left="210" w:hangingChars="100" w:hanging="210"/>
              <w:jc w:val="both"/>
              <w:rPr>
                <w:sz w:val="21"/>
                <w:szCs w:val="21"/>
              </w:rPr>
            </w:pPr>
            <w:r w:rsidRPr="00D840A7">
              <w:rPr>
                <w:rFonts w:ascii="宋体" w:hAnsi="宋体"/>
                <w:sz w:val="21"/>
                <w:szCs w:val="21"/>
              </w:rPr>
              <w:t>1</w:t>
            </w:r>
            <w:r w:rsidRPr="00D840A7">
              <w:rPr>
                <w:rFonts w:ascii="宋体" w:hAnsi="宋体" w:hint="eastAsia"/>
                <w:sz w:val="21"/>
                <w:szCs w:val="21"/>
              </w:rPr>
              <w:t>、</w:t>
            </w:r>
            <w:r w:rsidRPr="0035261E">
              <w:rPr>
                <w:rFonts w:hint="eastAsia"/>
                <w:sz w:val="21"/>
                <w:szCs w:val="21"/>
              </w:rPr>
              <w:t>分子生物学（乙）</w:t>
            </w:r>
          </w:p>
          <w:p w:rsidR="00836F3E" w:rsidRPr="00EC750A" w:rsidRDefault="00836F3E" w:rsidP="000D2A48">
            <w:pPr>
              <w:pStyle w:val="a7"/>
              <w:spacing w:line="240" w:lineRule="atLeast"/>
              <w:ind w:left="210" w:hangingChars="100" w:hanging="210"/>
              <w:rPr>
                <w:szCs w:val="21"/>
              </w:rPr>
            </w:pPr>
            <w:r w:rsidRPr="00EC750A">
              <w:rPr>
                <w:szCs w:val="21"/>
              </w:rPr>
              <w:t>2</w:t>
            </w:r>
            <w:r w:rsidRPr="00EC750A">
              <w:rPr>
                <w:rFonts w:hint="eastAsia"/>
                <w:szCs w:val="21"/>
              </w:rPr>
              <w:t>、细胞生物学</w:t>
            </w:r>
          </w:p>
          <w:p w:rsidR="00836F3E" w:rsidRPr="00D840A7" w:rsidRDefault="00836F3E" w:rsidP="009350BD">
            <w:pPr>
              <w:pStyle w:val="a5"/>
              <w:spacing w:line="240" w:lineRule="atLeast"/>
              <w:jc w:val="both"/>
              <w:rPr>
                <w:sz w:val="21"/>
                <w:szCs w:val="21"/>
              </w:rPr>
            </w:pPr>
            <w:r w:rsidRPr="0035261E">
              <w:rPr>
                <w:sz w:val="21"/>
                <w:szCs w:val="21"/>
              </w:rPr>
              <w:t>3</w:t>
            </w:r>
            <w:r w:rsidRPr="0035261E">
              <w:rPr>
                <w:rFonts w:hint="eastAsia"/>
                <w:sz w:val="21"/>
                <w:szCs w:val="21"/>
              </w:rPr>
              <w:t>、病理学与病理生理学</w:t>
            </w:r>
          </w:p>
        </w:tc>
        <w:tc>
          <w:tcPr>
            <w:tcW w:w="518" w:type="pct"/>
            <w:vAlign w:val="center"/>
          </w:tcPr>
          <w:p w:rsidR="00836F3E" w:rsidRPr="009F65D0" w:rsidRDefault="00836F3E" w:rsidP="009350BD">
            <w:pPr>
              <w:spacing w:line="240" w:lineRule="atLeast"/>
              <w:jc w:val="center"/>
              <w:rPr>
                <w:rFonts w:ascii="宋体"/>
                <w:szCs w:val="21"/>
              </w:rPr>
            </w:pPr>
            <w:r>
              <w:rPr>
                <w:rFonts w:ascii="PMingLiU" w:eastAsia="PMingLiU" w:hAnsi="PMingLiU" w:hint="eastAsia"/>
                <w:szCs w:val="21"/>
                <w:lang w:eastAsia="zh-TW"/>
              </w:rPr>
              <w:t>赖欣怡</w:t>
            </w:r>
          </w:p>
        </w:tc>
        <w:tc>
          <w:tcPr>
            <w:tcW w:w="1122" w:type="pct"/>
            <w:vAlign w:val="center"/>
          </w:tcPr>
          <w:p w:rsidR="00836F3E" w:rsidRPr="005E73C8" w:rsidRDefault="00836F3E" w:rsidP="009350BD">
            <w:pPr>
              <w:spacing w:line="240" w:lineRule="atLeast"/>
              <w:rPr>
                <w:rFonts w:eastAsia="PMingLiU"/>
              </w:rPr>
            </w:pPr>
            <w:r w:rsidRPr="005E73C8">
              <w:rPr>
                <w:rFonts w:hint="eastAsia"/>
              </w:rPr>
              <w:t>生医微机电</w:t>
            </w:r>
            <w:r w:rsidRPr="005E73C8">
              <w:rPr>
                <w:rFonts w:eastAsia="PMingLiU" w:hint="eastAsia"/>
              </w:rPr>
              <w:t>芯片</w:t>
            </w:r>
          </w:p>
          <w:p w:rsidR="00836F3E" w:rsidRPr="005E73C8" w:rsidRDefault="00836F3E" w:rsidP="009350BD">
            <w:pPr>
              <w:spacing w:line="240" w:lineRule="atLeast"/>
              <w:rPr>
                <w:rFonts w:eastAsia="PMingLiU"/>
              </w:rPr>
            </w:pPr>
            <w:r w:rsidRPr="005E73C8">
              <w:rPr>
                <w:rFonts w:hint="eastAsia"/>
              </w:rPr>
              <w:t>脑机接口</w:t>
            </w:r>
          </w:p>
          <w:p w:rsidR="00836F3E" w:rsidRPr="005E73C8" w:rsidRDefault="00836F3E" w:rsidP="009350BD">
            <w:pPr>
              <w:spacing w:line="240" w:lineRule="atLeast"/>
            </w:pPr>
            <w:r w:rsidRPr="005E73C8">
              <w:rPr>
                <w:rFonts w:hint="eastAsia"/>
              </w:rPr>
              <w:t>超高场磁共振成像技术</w:t>
            </w:r>
          </w:p>
          <w:p w:rsidR="00836F3E" w:rsidRPr="005E73C8" w:rsidRDefault="00836F3E" w:rsidP="009350BD">
            <w:pPr>
              <w:spacing w:line="240" w:lineRule="exact"/>
              <w:rPr>
                <w:rFonts w:ascii="宋体"/>
                <w:szCs w:val="21"/>
              </w:rPr>
            </w:pPr>
            <w:r w:rsidRPr="005E73C8">
              <w:rPr>
                <w:rFonts w:hint="eastAsia"/>
              </w:rPr>
              <w:t>触动觉皮层功能神经编码</w:t>
            </w:r>
          </w:p>
        </w:tc>
        <w:tc>
          <w:tcPr>
            <w:tcW w:w="599" w:type="pct"/>
            <w:vAlign w:val="center"/>
          </w:tcPr>
          <w:p w:rsidR="00836F3E" w:rsidRDefault="00836F3E" w:rsidP="009350BD">
            <w:pPr>
              <w:jc w:val="left"/>
            </w:pPr>
            <w:r w:rsidRPr="00D840A7">
              <w:rPr>
                <w:rFonts w:hint="eastAsia"/>
                <w:szCs w:val="21"/>
              </w:rPr>
              <w:t>医学影像学</w:t>
            </w:r>
          </w:p>
        </w:tc>
        <w:tc>
          <w:tcPr>
            <w:tcW w:w="1311" w:type="pct"/>
            <w:vAlign w:val="center"/>
          </w:tcPr>
          <w:p w:rsidR="00836F3E" w:rsidRDefault="00836F3E" w:rsidP="009350BD">
            <w:pPr>
              <w:rPr>
                <w:szCs w:val="21"/>
              </w:rPr>
            </w:pPr>
            <w:r w:rsidRPr="00194954">
              <w:rPr>
                <w:rFonts w:hint="eastAsia"/>
                <w:szCs w:val="21"/>
              </w:rPr>
              <w:t>欢迎工学、理学、药学、医学、生物学、生命科学、</w:t>
            </w:r>
            <w:r w:rsidRPr="00194954">
              <w:rPr>
                <w:rFonts w:ascii="Arial" w:hAnsi="Arial" w:cs="Arial" w:hint="eastAsia"/>
                <w:szCs w:val="21"/>
              </w:rPr>
              <w:t>生物医学工程</w:t>
            </w:r>
            <w:r w:rsidRPr="00194954">
              <w:rPr>
                <w:rFonts w:hint="eastAsia"/>
                <w:szCs w:val="21"/>
              </w:rPr>
              <w:t>学科考生报考，考生可申请原专业的</w:t>
            </w:r>
            <w:r w:rsidRPr="00194954">
              <w:rPr>
                <w:rFonts w:hint="eastAsia"/>
              </w:rPr>
              <w:t>专业基础课</w:t>
            </w:r>
            <w:r w:rsidRPr="00194954">
              <w:rPr>
                <w:rFonts w:hint="eastAsia"/>
                <w:szCs w:val="21"/>
              </w:rPr>
              <w:t>考试科目。考试科目请征求报考导师意见。</w:t>
            </w:r>
          </w:p>
          <w:p w:rsidR="00836F3E" w:rsidRPr="009350BD" w:rsidRDefault="00836F3E" w:rsidP="009350BD">
            <w:pPr>
              <w:jc w:val="left"/>
              <w:rPr>
                <w:b/>
                <w:szCs w:val="21"/>
                <w:u w:val="single"/>
              </w:rPr>
            </w:pPr>
          </w:p>
        </w:tc>
      </w:tr>
      <w:tr w:rsidR="00836F3E" w:rsidTr="009350BD">
        <w:trPr>
          <w:trHeight w:val="669"/>
        </w:trPr>
        <w:tc>
          <w:tcPr>
            <w:tcW w:w="623" w:type="pct"/>
            <w:vAlign w:val="center"/>
          </w:tcPr>
          <w:p w:rsidR="00836F3E" w:rsidRDefault="00836F3E" w:rsidP="009350BD">
            <w:pPr>
              <w:spacing w:line="240" w:lineRule="atLeast"/>
              <w:jc w:val="center"/>
              <w:rPr>
                <w:szCs w:val="21"/>
              </w:rPr>
            </w:pPr>
            <w:r>
              <w:rPr>
                <w:rFonts w:hint="eastAsia"/>
                <w:szCs w:val="21"/>
              </w:rPr>
              <w:t>生物医学</w:t>
            </w:r>
          </w:p>
          <w:p w:rsidR="00836F3E" w:rsidRDefault="00836F3E" w:rsidP="009350BD">
            <w:pPr>
              <w:spacing w:line="240" w:lineRule="atLeast"/>
              <w:jc w:val="center"/>
              <w:rPr>
                <w:szCs w:val="21"/>
              </w:rPr>
            </w:pPr>
            <w:r>
              <w:rPr>
                <w:rFonts w:hint="eastAsia"/>
                <w:szCs w:val="21"/>
              </w:rPr>
              <w:t>工程</w:t>
            </w:r>
          </w:p>
          <w:p w:rsidR="00836F3E" w:rsidRDefault="00836F3E" w:rsidP="009350BD">
            <w:pPr>
              <w:spacing w:line="240" w:lineRule="atLeast"/>
              <w:jc w:val="center"/>
              <w:rPr>
                <w:szCs w:val="21"/>
              </w:rPr>
            </w:pPr>
            <w:r>
              <w:rPr>
                <w:szCs w:val="21"/>
              </w:rPr>
              <w:t>083100</w:t>
            </w:r>
          </w:p>
        </w:tc>
        <w:tc>
          <w:tcPr>
            <w:tcW w:w="224" w:type="pct"/>
            <w:vAlign w:val="center"/>
          </w:tcPr>
          <w:p w:rsidR="00836F3E" w:rsidRDefault="00836F3E" w:rsidP="009350BD">
            <w:pPr>
              <w:spacing w:line="240" w:lineRule="atLeast"/>
              <w:jc w:val="center"/>
              <w:rPr>
                <w:szCs w:val="21"/>
              </w:rPr>
            </w:pPr>
            <w:r>
              <w:rPr>
                <w:rFonts w:hint="eastAsia"/>
                <w:szCs w:val="21"/>
              </w:rPr>
              <w:t>英</w:t>
            </w:r>
          </w:p>
        </w:tc>
        <w:tc>
          <w:tcPr>
            <w:tcW w:w="602" w:type="pct"/>
            <w:vAlign w:val="center"/>
          </w:tcPr>
          <w:p w:rsidR="00836F3E" w:rsidRDefault="00836F3E" w:rsidP="000D2A48">
            <w:pPr>
              <w:spacing w:line="240" w:lineRule="atLeast"/>
              <w:ind w:left="210" w:hangingChars="100" w:hanging="210"/>
              <w:rPr>
                <w:szCs w:val="21"/>
              </w:rPr>
            </w:pPr>
            <w:r>
              <w:rPr>
                <w:rFonts w:hint="eastAsia"/>
                <w:szCs w:val="21"/>
              </w:rPr>
              <w:t>微处理机系统</w:t>
            </w:r>
          </w:p>
        </w:tc>
        <w:tc>
          <w:tcPr>
            <w:tcW w:w="518" w:type="pct"/>
            <w:vAlign w:val="center"/>
          </w:tcPr>
          <w:p w:rsidR="00836F3E" w:rsidRDefault="00836F3E" w:rsidP="009350BD">
            <w:pPr>
              <w:spacing w:line="240" w:lineRule="atLeast"/>
              <w:jc w:val="center"/>
              <w:rPr>
                <w:szCs w:val="21"/>
              </w:rPr>
            </w:pPr>
            <w:r>
              <w:rPr>
                <w:rFonts w:hint="eastAsia"/>
                <w:szCs w:val="21"/>
              </w:rPr>
              <w:t>陈晓冬</w:t>
            </w:r>
          </w:p>
        </w:tc>
        <w:tc>
          <w:tcPr>
            <w:tcW w:w="1122" w:type="pct"/>
            <w:vAlign w:val="center"/>
          </w:tcPr>
          <w:p w:rsidR="00836F3E" w:rsidRDefault="00836F3E" w:rsidP="000D2A48">
            <w:pPr>
              <w:spacing w:line="240" w:lineRule="exact"/>
              <w:ind w:left="105" w:hangingChars="50" w:hanging="105"/>
              <w:rPr>
                <w:szCs w:val="21"/>
              </w:rPr>
            </w:pPr>
            <w:r>
              <w:rPr>
                <w:rFonts w:hint="eastAsia"/>
                <w:bCs/>
                <w:szCs w:val="21"/>
              </w:rPr>
              <w:t>大脑的空间感知和编码机制、大脑的物体识别机制、</w:t>
            </w:r>
            <w:r>
              <w:rPr>
                <w:rFonts w:hint="eastAsia"/>
                <w:szCs w:val="21"/>
              </w:rPr>
              <w:t>大数据处理（电生理、磁共振成像）</w:t>
            </w:r>
          </w:p>
        </w:tc>
        <w:tc>
          <w:tcPr>
            <w:tcW w:w="599" w:type="pct"/>
            <w:vAlign w:val="center"/>
          </w:tcPr>
          <w:p w:rsidR="00836F3E" w:rsidRDefault="00836F3E" w:rsidP="009350BD">
            <w:pPr>
              <w:jc w:val="center"/>
              <w:rPr>
                <w:szCs w:val="21"/>
              </w:rPr>
            </w:pPr>
            <w:r>
              <w:rPr>
                <w:rFonts w:hint="eastAsia"/>
                <w:szCs w:val="21"/>
              </w:rPr>
              <w:t>数字信号处理</w:t>
            </w:r>
          </w:p>
        </w:tc>
        <w:tc>
          <w:tcPr>
            <w:tcW w:w="1311" w:type="pct"/>
            <w:vAlign w:val="center"/>
          </w:tcPr>
          <w:p w:rsidR="00836F3E" w:rsidRDefault="00836F3E" w:rsidP="009350BD">
            <w:pPr>
              <w:jc w:val="center"/>
              <w:rPr>
                <w:szCs w:val="21"/>
              </w:rPr>
            </w:pPr>
            <w:r>
              <w:rPr>
                <w:rFonts w:hint="eastAsia"/>
                <w:szCs w:val="21"/>
              </w:rPr>
              <w:t>欢迎跨专业报考，相关专业包括计算机、生物医学工程、信息技术等专业；生物等分子影像学基础相关专业。可选考原专业的一组考试科目。</w:t>
            </w:r>
          </w:p>
        </w:tc>
      </w:tr>
      <w:tr w:rsidR="005C7B33" w:rsidTr="009350BD">
        <w:trPr>
          <w:trHeight w:val="669"/>
        </w:trPr>
        <w:tc>
          <w:tcPr>
            <w:tcW w:w="623" w:type="pct"/>
            <w:vAlign w:val="center"/>
          </w:tcPr>
          <w:p w:rsidR="005C7B33" w:rsidRDefault="005C7B33" w:rsidP="009350BD">
            <w:pPr>
              <w:pStyle w:val="210"/>
              <w:spacing w:before="0"/>
              <w:ind w:firstLine="0"/>
              <w:jc w:val="center"/>
              <w:rPr>
                <w:szCs w:val="21"/>
              </w:rPr>
            </w:pPr>
            <w:r>
              <w:rPr>
                <w:rFonts w:hint="eastAsia"/>
                <w:szCs w:val="21"/>
              </w:rPr>
              <w:lastRenderedPageBreak/>
              <w:t>影像医学</w:t>
            </w:r>
          </w:p>
          <w:p w:rsidR="005C7B33" w:rsidRDefault="005C7B33" w:rsidP="009350BD">
            <w:pPr>
              <w:pStyle w:val="210"/>
              <w:spacing w:before="0"/>
              <w:ind w:firstLine="0"/>
              <w:jc w:val="center"/>
              <w:rPr>
                <w:szCs w:val="21"/>
              </w:rPr>
            </w:pPr>
            <w:r>
              <w:rPr>
                <w:rFonts w:hint="eastAsia"/>
                <w:szCs w:val="21"/>
              </w:rPr>
              <w:t>与核医学</w:t>
            </w:r>
          </w:p>
          <w:p w:rsidR="005C7B33" w:rsidRDefault="005C7B33" w:rsidP="009350BD">
            <w:pPr>
              <w:spacing w:line="240" w:lineRule="atLeast"/>
              <w:jc w:val="center"/>
              <w:rPr>
                <w:szCs w:val="21"/>
              </w:rPr>
            </w:pPr>
            <w:r>
              <w:rPr>
                <w:szCs w:val="21"/>
              </w:rPr>
              <w:t>100207</w:t>
            </w:r>
          </w:p>
        </w:tc>
        <w:tc>
          <w:tcPr>
            <w:tcW w:w="224" w:type="pct"/>
            <w:vMerge w:val="restart"/>
            <w:vAlign w:val="center"/>
          </w:tcPr>
          <w:p w:rsidR="005C7B33" w:rsidRDefault="005C7B33" w:rsidP="009350BD">
            <w:pPr>
              <w:spacing w:line="240" w:lineRule="atLeast"/>
              <w:jc w:val="center"/>
              <w:rPr>
                <w:szCs w:val="21"/>
              </w:rPr>
            </w:pPr>
            <w:r>
              <w:rPr>
                <w:rFonts w:hint="eastAsia"/>
                <w:szCs w:val="21"/>
              </w:rPr>
              <w:t>英</w:t>
            </w:r>
          </w:p>
          <w:p w:rsidR="005C7B33" w:rsidRDefault="005C7B33" w:rsidP="009350BD">
            <w:pPr>
              <w:spacing w:line="240" w:lineRule="atLeast"/>
              <w:jc w:val="center"/>
              <w:rPr>
                <w:szCs w:val="21"/>
              </w:rPr>
            </w:pPr>
            <w:r>
              <w:rPr>
                <w:rFonts w:hint="eastAsia"/>
                <w:szCs w:val="21"/>
              </w:rPr>
              <w:t>英</w:t>
            </w:r>
          </w:p>
          <w:p w:rsidR="005C7B33" w:rsidRDefault="005C7B33" w:rsidP="009350BD">
            <w:pPr>
              <w:spacing w:line="240" w:lineRule="atLeast"/>
              <w:jc w:val="center"/>
              <w:rPr>
                <w:szCs w:val="21"/>
              </w:rPr>
            </w:pPr>
            <w:r>
              <w:rPr>
                <w:rFonts w:hint="eastAsia"/>
                <w:szCs w:val="21"/>
              </w:rPr>
              <w:t>英</w:t>
            </w:r>
          </w:p>
        </w:tc>
        <w:tc>
          <w:tcPr>
            <w:tcW w:w="602" w:type="pct"/>
            <w:vMerge w:val="restart"/>
            <w:vAlign w:val="center"/>
          </w:tcPr>
          <w:p w:rsidR="005C7B33" w:rsidRDefault="005C7B33" w:rsidP="000D2A48">
            <w:pPr>
              <w:spacing w:line="240" w:lineRule="atLeast"/>
              <w:ind w:left="210" w:hangingChars="100" w:hanging="210"/>
              <w:rPr>
                <w:rFonts w:ascii="宋体"/>
                <w:szCs w:val="21"/>
              </w:rPr>
            </w:pPr>
            <w:r>
              <w:rPr>
                <w:rFonts w:ascii="宋体" w:hAnsi="宋体" w:hint="eastAsia"/>
                <w:szCs w:val="21"/>
              </w:rPr>
              <w:t>以下选一：</w:t>
            </w:r>
          </w:p>
          <w:p w:rsidR="005C7B33" w:rsidRDefault="005C7B33" w:rsidP="000D2A48">
            <w:pPr>
              <w:pStyle w:val="a4"/>
              <w:pBdr>
                <w:bottom w:val="none" w:sz="0" w:space="0" w:color="auto"/>
              </w:pBdr>
              <w:spacing w:line="240" w:lineRule="atLeast"/>
              <w:ind w:left="210" w:hangingChars="100" w:hanging="210"/>
              <w:jc w:val="both"/>
              <w:rPr>
                <w:rFonts w:ascii="宋体"/>
                <w:bCs/>
                <w:sz w:val="21"/>
                <w:szCs w:val="21"/>
              </w:rPr>
            </w:pPr>
            <w:r>
              <w:rPr>
                <w:rFonts w:ascii="宋体" w:hAnsi="宋体"/>
                <w:sz w:val="21"/>
                <w:szCs w:val="21"/>
              </w:rPr>
              <w:t>1</w:t>
            </w:r>
            <w:r>
              <w:rPr>
                <w:rFonts w:ascii="宋体" w:hAnsi="宋体" w:hint="eastAsia"/>
                <w:sz w:val="21"/>
                <w:szCs w:val="21"/>
              </w:rPr>
              <w:t>、分子生物学（乙）</w:t>
            </w:r>
          </w:p>
          <w:p w:rsidR="005C7B33" w:rsidRPr="00EC750A" w:rsidRDefault="005C7B33" w:rsidP="000D2A48">
            <w:pPr>
              <w:pStyle w:val="a7"/>
              <w:spacing w:line="240" w:lineRule="atLeast"/>
              <w:ind w:left="210" w:hangingChars="100" w:hanging="210"/>
              <w:rPr>
                <w:szCs w:val="21"/>
              </w:rPr>
            </w:pPr>
            <w:r w:rsidRPr="00EC750A">
              <w:rPr>
                <w:szCs w:val="21"/>
              </w:rPr>
              <w:t>2</w:t>
            </w:r>
            <w:r w:rsidRPr="00EC750A">
              <w:rPr>
                <w:rFonts w:hint="eastAsia"/>
                <w:szCs w:val="21"/>
              </w:rPr>
              <w:t>、细胞生物学</w:t>
            </w:r>
          </w:p>
          <w:p w:rsidR="005C7B33" w:rsidRPr="00EC750A" w:rsidRDefault="005C7B33" w:rsidP="000D2A48">
            <w:pPr>
              <w:spacing w:line="240" w:lineRule="atLeast"/>
              <w:ind w:left="210" w:hangingChars="100" w:hanging="210"/>
              <w:rPr>
                <w:szCs w:val="21"/>
              </w:rPr>
            </w:pPr>
            <w:r>
              <w:rPr>
                <w:szCs w:val="21"/>
              </w:rPr>
              <w:t>3</w:t>
            </w:r>
            <w:r>
              <w:rPr>
                <w:rFonts w:hint="eastAsia"/>
                <w:szCs w:val="21"/>
              </w:rPr>
              <w:t>、病理学与病理生理学</w:t>
            </w:r>
          </w:p>
        </w:tc>
        <w:tc>
          <w:tcPr>
            <w:tcW w:w="518" w:type="pct"/>
            <w:vAlign w:val="center"/>
          </w:tcPr>
          <w:p w:rsidR="005C7B33" w:rsidRDefault="005C7B33" w:rsidP="009350BD">
            <w:pPr>
              <w:spacing w:line="240" w:lineRule="atLeast"/>
              <w:jc w:val="center"/>
              <w:rPr>
                <w:szCs w:val="21"/>
              </w:rPr>
            </w:pPr>
            <w:r>
              <w:rPr>
                <w:rFonts w:hint="eastAsia"/>
                <w:szCs w:val="21"/>
              </w:rPr>
              <w:t>陈晓冬</w:t>
            </w:r>
          </w:p>
        </w:tc>
        <w:tc>
          <w:tcPr>
            <w:tcW w:w="1122" w:type="pct"/>
            <w:vAlign w:val="center"/>
          </w:tcPr>
          <w:p w:rsidR="005C7B33" w:rsidRDefault="005C7B33" w:rsidP="009350BD">
            <w:pPr>
              <w:spacing w:line="240" w:lineRule="atLeast"/>
              <w:rPr>
                <w:bCs/>
                <w:szCs w:val="21"/>
              </w:rPr>
            </w:pPr>
            <w:r>
              <w:rPr>
                <w:rFonts w:hint="eastAsia"/>
                <w:bCs/>
                <w:szCs w:val="21"/>
              </w:rPr>
              <w:t>大脑的空间感知和编码机制</w:t>
            </w:r>
          </w:p>
          <w:p w:rsidR="005C7B33" w:rsidRDefault="005C7B33" w:rsidP="009350BD">
            <w:pPr>
              <w:spacing w:line="240" w:lineRule="atLeast"/>
              <w:rPr>
                <w:szCs w:val="21"/>
              </w:rPr>
            </w:pPr>
            <w:r>
              <w:rPr>
                <w:rFonts w:hint="eastAsia"/>
                <w:bCs/>
                <w:szCs w:val="21"/>
              </w:rPr>
              <w:t>大脑的物体识别机制</w:t>
            </w:r>
          </w:p>
          <w:p w:rsidR="005C7B33" w:rsidRDefault="005C7B33" w:rsidP="009350BD">
            <w:pPr>
              <w:spacing w:line="240" w:lineRule="exact"/>
              <w:rPr>
                <w:szCs w:val="21"/>
              </w:rPr>
            </w:pPr>
            <w:r>
              <w:rPr>
                <w:rFonts w:hint="eastAsia"/>
                <w:szCs w:val="21"/>
              </w:rPr>
              <w:t>大数据处理（电生理、磁共振成像）</w:t>
            </w:r>
          </w:p>
        </w:tc>
        <w:tc>
          <w:tcPr>
            <w:tcW w:w="599" w:type="pct"/>
            <w:vAlign w:val="center"/>
          </w:tcPr>
          <w:p w:rsidR="005C7B33" w:rsidRDefault="005C7B33" w:rsidP="009350BD">
            <w:pPr>
              <w:spacing w:line="240" w:lineRule="atLeast"/>
              <w:jc w:val="center"/>
              <w:rPr>
                <w:szCs w:val="21"/>
              </w:rPr>
            </w:pPr>
            <w:r>
              <w:rPr>
                <w:rFonts w:hint="eastAsia"/>
                <w:szCs w:val="21"/>
              </w:rPr>
              <w:t>医学影像学</w:t>
            </w:r>
          </w:p>
        </w:tc>
        <w:tc>
          <w:tcPr>
            <w:tcW w:w="1311" w:type="pct"/>
            <w:vAlign w:val="center"/>
          </w:tcPr>
          <w:p w:rsidR="005C7B33" w:rsidRDefault="005C7B33" w:rsidP="009350BD">
            <w:pPr>
              <w:jc w:val="left"/>
              <w:rPr>
                <w:szCs w:val="21"/>
              </w:rPr>
            </w:pPr>
            <w:r>
              <w:rPr>
                <w:rFonts w:hint="eastAsia"/>
                <w:szCs w:val="21"/>
              </w:rPr>
              <w:t>欢迎跨专业报考，相关专业包括计算机、生物医学工程、信息技术等专业；生物等分子影像学基础相关专业。可选考原专业的一组考试科目。</w:t>
            </w:r>
          </w:p>
          <w:p w:rsidR="005C7B33" w:rsidRDefault="005C7B33" w:rsidP="009350BD">
            <w:pPr>
              <w:jc w:val="left"/>
              <w:rPr>
                <w:szCs w:val="21"/>
              </w:rPr>
            </w:pPr>
          </w:p>
        </w:tc>
      </w:tr>
      <w:tr w:rsidR="005C7B33" w:rsidTr="009350BD">
        <w:trPr>
          <w:trHeight w:val="669"/>
        </w:trPr>
        <w:tc>
          <w:tcPr>
            <w:tcW w:w="623" w:type="pct"/>
            <w:vAlign w:val="center"/>
          </w:tcPr>
          <w:p w:rsidR="005C7B33" w:rsidRDefault="005C7B33" w:rsidP="009350BD">
            <w:pPr>
              <w:snapToGrid w:val="0"/>
              <w:spacing w:line="240" w:lineRule="atLeast"/>
              <w:jc w:val="center"/>
              <w:rPr>
                <w:szCs w:val="21"/>
              </w:rPr>
            </w:pPr>
            <w:r>
              <w:rPr>
                <w:rFonts w:hint="eastAsia"/>
                <w:szCs w:val="21"/>
              </w:rPr>
              <w:t>神经生物学</w:t>
            </w:r>
          </w:p>
          <w:p w:rsidR="005C7B33" w:rsidRDefault="005C7B33" w:rsidP="009350BD">
            <w:pPr>
              <w:snapToGrid w:val="0"/>
              <w:spacing w:line="240" w:lineRule="atLeast"/>
              <w:jc w:val="center"/>
              <w:rPr>
                <w:szCs w:val="21"/>
              </w:rPr>
            </w:pPr>
            <w:r>
              <w:rPr>
                <w:szCs w:val="21"/>
              </w:rPr>
              <w:t>071006</w:t>
            </w:r>
          </w:p>
        </w:tc>
        <w:tc>
          <w:tcPr>
            <w:tcW w:w="224" w:type="pct"/>
            <w:vMerge/>
            <w:vAlign w:val="center"/>
          </w:tcPr>
          <w:p w:rsidR="005C7B33" w:rsidRDefault="005C7B33" w:rsidP="009350BD">
            <w:pPr>
              <w:spacing w:line="240" w:lineRule="atLeast"/>
              <w:jc w:val="center"/>
              <w:rPr>
                <w:szCs w:val="21"/>
              </w:rPr>
            </w:pPr>
          </w:p>
        </w:tc>
        <w:tc>
          <w:tcPr>
            <w:tcW w:w="602" w:type="pct"/>
            <w:vMerge/>
            <w:vAlign w:val="center"/>
          </w:tcPr>
          <w:p w:rsidR="005C7B33" w:rsidRDefault="005C7B33" w:rsidP="000D2A48">
            <w:pPr>
              <w:spacing w:line="240" w:lineRule="atLeast"/>
              <w:ind w:left="210" w:hangingChars="100" w:hanging="210"/>
              <w:rPr>
                <w:szCs w:val="21"/>
              </w:rPr>
            </w:pPr>
          </w:p>
        </w:tc>
        <w:tc>
          <w:tcPr>
            <w:tcW w:w="518" w:type="pct"/>
            <w:vAlign w:val="center"/>
          </w:tcPr>
          <w:p w:rsidR="005C7B33" w:rsidRDefault="005C7B33" w:rsidP="009350BD">
            <w:pPr>
              <w:snapToGrid w:val="0"/>
              <w:spacing w:line="240" w:lineRule="atLeast"/>
              <w:jc w:val="center"/>
              <w:rPr>
                <w:szCs w:val="21"/>
              </w:rPr>
            </w:pPr>
            <w:r>
              <w:rPr>
                <w:rFonts w:hint="eastAsia"/>
                <w:szCs w:val="21"/>
              </w:rPr>
              <w:t>陈晓冬</w:t>
            </w:r>
          </w:p>
        </w:tc>
        <w:tc>
          <w:tcPr>
            <w:tcW w:w="1122" w:type="pct"/>
            <w:vAlign w:val="center"/>
          </w:tcPr>
          <w:p w:rsidR="005C7B33" w:rsidRDefault="005C7B33" w:rsidP="009350BD">
            <w:pPr>
              <w:spacing w:line="240" w:lineRule="atLeast"/>
              <w:rPr>
                <w:bCs/>
                <w:szCs w:val="21"/>
              </w:rPr>
            </w:pPr>
            <w:r>
              <w:rPr>
                <w:rFonts w:hint="eastAsia"/>
                <w:bCs/>
                <w:szCs w:val="21"/>
              </w:rPr>
              <w:t>大脑的空间感知和编码机制</w:t>
            </w:r>
          </w:p>
          <w:p w:rsidR="005C7B33" w:rsidRDefault="005C7B33" w:rsidP="009350BD">
            <w:pPr>
              <w:spacing w:line="240" w:lineRule="atLeast"/>
              <w:rPr>
                <w:szCs w:val="21"/>
              </w:rPr>
            </w:pPr>
            <w:r>
              <w:rPr>
                <w:rFonts w:hint="eastAsia"/>
                <w:bCs/>
                <w:szCs w:val="21"/>
              </w:rPr>
              <w:t>大脑的物体识别机制</w:t>
            </w:r>
          </w:p>
          <w:p w:rsidR="005C7B33" w:rsidRDefault="005C7B33" w:rsidP="009350BD">
            <w:pPr>
              <w:snapToGrid w:val="0"/>
              <w:spacing w:line="240" w:lineRule="atLeast"/>
              <w:rPr>
                <w:szCs w:val="21"/>
              </w:rPr>
            </w:pPr>
            <w:r>
              <w:rPr>
                <w:rFonts w:hint="eastAsia"/>
                <w:szCs w:val="21"/>
              </w:rPr>
              <w:t>大数据处理（电生理、磁共振成像）</w:t>
            </w:r>
          </w:p>
        </w:tc>
        <w:tc>
          <w:tcPr>
            <w:tcW w:w="599" w:type="pct"/>
            <w:vAlign w:val="center"/>
          </w:tcPr>
          <w:p w:rsidR="005C7B33" w:rsidRDefault="005C7B33" w:rsidP="009350BD">
            <w:pPr>
              <w:spacing w:line="240" w:lineRule="atLeast"/>
              <w:jc w:val="center"/>
              <w:rPr>
                <w:szCs w:val="21"/>
              </w:rPr>
            </w:pPr>
            <w:r>
              <w:rPr>
                <w:rFonts w:hint="eastAsia"/>
                <w:bCs/>
                <w:szCs w:val="21"/>
              </w:rPr>
              <w:t>学院考核</w:t>
            </w:r>
          </w:p>
        </w:tc>
        <w:tc>
          <w:tcPr>
            <w:tcW w:w="1311" w:type="pct"/>
            <w:vAlign w:val="center"/>
          </w:tcPr>
          <w:p w:rsidR="005C7B33" w:rsidRDefault="005C7B33" w:rsidP="009350BD">
            <w:pPr>
              <w:spacing w:line="240" w:lineRule="atLeast"/>
              <w:rPr>
                <w:szCs w:val="21"/>
              </w:rPr>
            </w:pPr>
            <w:r>
              <w:rPr>
                <w:rFonts w:hint="eastAsia"/>
                <w:szCs w:val="21"/>
              </w:rPr>
              <w:t>欢迎跨专业报考，相关专业包括计算机、生物医学工程、信息技术等专业；生物等分子影像学基础相关专业。可选考原专业的一组考试科目。</w:t>
            </w:r>
          </w:p>
          <w:p w:rsidR="005C7B33" w:rsidRPr="009350BD" w:rsidRDefault="005C7B33" w:rsidP="009350BD">
            <w:pPr>
              <w:jc w:val="left"/>
              <w:rPr>
                <w:b/>
                <w:szCs w:val="21"/>
                <w:u w:val="single"/>
              </w:rPr>
            </w:pPr>
          </w:p>
        </w:tc>
      </w:tr>
      <w:tr w:rsidR="005C7B33" w:rsidTr="009350BD">
        <w:trPr>
          <w:trHeight w:val="669"/>
        </w:trPr>
        <w:tc>
          <w:tcPr>
            <w:tcW w:w="623" w:type="pct"/>
            <w:vAlign w:val="center"/>
          </w:tcPr>
          <w:p w:rsidR="005C7B33" w:rsidRDefault="005C7B33" w:rsidP="009350BD">
            <w:pPr>
              <w:snapToGrid w:val="0"/>
              <w:spacing w:line="240" w:lineRule="atLeast"/>
              <w:jc w:val="center"/>
              <w:rPr>
                <w:rFonts w:ascii="宋体" w:cs="Arial"/>
                <w:szCs w:val="21"/>
              </w:rPr>
            </w:pPr>
            <w:r>
              <w:rPr>
                <w:rFonts w:ascii="宋体" w:hAnsi="宋体" w:cs="Arial" w:hint="eastAsia"/>
                <w:szCs w:val="21"/>
              </w:rPr>
              <w:t>神经生物学</w:t>
            </w:r>
          </w:p>
          <w:p w:rsidR="005C7B33" w:rsidRDefault="005C7B33" w:rsidP="009350BD">
            <w:pPr>
              <w:spacing w:line="240" w:lineRule="atLeast"/>
              <w:jc w:val="center"/>
              <w:rPr>
                <w:szCs w:val="21"/>
              </w:rPr>
            </w:pPr>
            <w:r>
              <w:rPr>
                <w:rFonts w:ascii="宋体" w:hAnsi="宋体" w:cs="Arial"/>
                <w:szCs w:val="21"/>
              </w:rPr>
              <w:t>071006</w:t>
            </w:r>
          </w:p>
        </w:tc>
        <w:tc>
          <w:tcPr>
            <w:tcW w:w="224" w:type="pct"/>
            <w:vMerge/>
            <w:vAlign w:val="center"/>
          </w:tcPr>
          <w:p w:rsidR="005C7B33" w:rsidRDefault="005C7B33" w:rsidP="009350BD">
            <w:pPr>
              <w:spacing w:line="240" w:lineRule="atLeast"/>
              <w:jc w:val="center"/>
              <w:rPr>
                <w:szCs w:val="21"/>
              </w:rPr>
            </w:pPr>
          </w:p>
        </w:tc>
        <w:tc>
          <w:tcPr>
            <w:tcW w:w="602" w:type="pct"/>
            <w:vMerge/>
            <w:vAlign w:val="center"/>
          </w:tcPr>
          <w:p w:rsidR="005C7B33" w:rsidRDefault="005C7B33" w:rsidP="000D2A48">
            <w:pPr>
              <w:spacing w:line="240" w:lineRule="atLeast"/>
              <w:ind w:left="210" w:hangingChars="100" w:hanging="210"/>
              <w:rPr>
                <w:szCs w:val="21"/>
              </w:rPr>
            </w:pPr>
          </w:p>
        </w:tc>
        <w:tc>
          <w:tcPr>
            <w:tcW w:w="518" w:type="pct"/>
            <w:vAlign w:val="center"/>
          </w:tcPr>
          <w:p w:rsidR="005C7B33" w:rsidRPr="00EC750A" w:rsidRDefault="005C7B33" w:rsidP="000D2A48">
            <w:pPr>
              <w:pStyle w:val="a7"/>
              <w:spacing w:line="240" w:lineRule="atLeast"/>
              <w:ind w:left="210" w:hangingChars="100" w:hanging="210"/>
              <w:rPr>
                <w:szCs w:val="21"/>
              </w:rPr>
            </w:pPr>
            <w:r w:rsidRPr="00EC750A">
              <w:rPr>
                <w:szCs w:val="21"/>
              </w:rPr>
              <w:t>Toru Takahata</w:t>
            </w:r>
          </w:p>
        </w:tc>
        <w:tc>
          <w:tcPr>
            <w:tcW w:w="1122" w:type="pct"/>
            <w:vAlign w:val="center"/>
          </w:tcPr>
          <w:p w:rsidR="005C7B33" w:rsidRDefault="005C7B33"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进化发育学</w:t>
            </w:r>
          </w:p>
          <w:p w:rsidR="005C7B33" w:rsidRDefault="005C7B33"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系统神经科学</w:t>
            </w:r>
          </w:p>
          <w:p w:rsidR="005C7B33" w:rsidRDefault="005C7B33"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比较基因组学</w:t>
            </w:r>
          </w:p>
          <w:p w:rsidR="005C7B33" w:rsidRDefault="005C7B33" w:rsidP="000D2A48">
            <w:pPr>
              <w:spacing w:line="240" w:lineRule="exact"/>
              <w:ind w:left="100" w:hangingChars="50" w:hanging="100"/>
              <w:rPr>
                <w:rFonts w:ascii="宋体"/>
                <w:szCs w:val="21"/>
              </w:rPr>
            </w:pPr>
            <w:r>
              <w:rPr>
                <w:rFonts w:ascii="Tahoma" w:hAnsi="Tahoma" w:cs="Tahoma" w:hint="eastAsia"/>
                <w:color w:val="000000"/>
                <w:sz w:val="20"/>
                <w:szCs w:val="20"/>
              </w:rPr>
              <w:t>比较解剖学</w:t>
            </w:r>
          </w:p>
        </w:tc>
        <w:tc>
          <w:tcPr>
            <w:tcW w:w="599" w:type="pct"/>
            <w:vAlign w:val="center"/>
          </w:tcPr>
          <w:p w:rsidR="005C7B33" w:rsidRDefault="005C7B33" w:rsidP="009350BD">
            <w:pPr>
              <w:jc w:val="center"/>
            </w:pPr>
            <w:r>
              <w:rPr>
                <w:rFonts w:hint="eastAsia"/>
              </w:rPr>
              <w:t>学院考核</w:t>
            </w:r>
          </w:p>
        </w:tc>
        <w:tc>
          <w:tcPr>
            <w:tcW w:w="1311" w:type="pct"/>
            <w:vAlign w:val="center"/>
          </w:tcPr>
          <w:p w:rsidR="005C7B33" w:rsidRDefault="005C7B33" w:rsidP="009350BD">
            <w:pPr>
              <w:jc w:val="left"/>
              <w:rPr>
                <w:szCs w:val="21"/>
              </w:rPr>
            </w:pPr>
            <w:r>
              <w:rPr>
                <w:rFonts w:hint="eastAsia"/>
                <w:szCs w:val="21"/>
              </w:rPr>
              <w:t>欢迎工学、理学、药学、医学、生物学、生命科学、</w:t>
            </w:r>
            <w:r>
              <w:rPr>
                <w:rFonts w:ascii="Arial" w:hAnsi="Arial" w:cs="Arial" w:hint="eastAsia"/>
                <w:szCs w:val="21"/>
              </w:rPr>
              <w:t>生物医学工程</w:t>
            </w:r>
            <w:r>
              <w:rPr>
                <w:rFonts w:hint="eastAsia"/>
                <w:szCs w:val="21"/>
              </w:rPr>
              <w:t>学科考生报考，考生可申请原专业的</w:t>
            </w:r>
            <w:r>
              <w:rPr>
                <w:rFonts w:hint="eastAsia"/>
              </w:rPr>
              <w:t>专业基础课</w:t>
            </w:r>
            <w:r>
              <w:rPr>
                <w:rFonts w:hint="eastAsia"/>
                <w:szCs w:val="21"/>
              </w:rPr>
              <w:t>考试科目。考试科目请征求报考导师意见。</w:t>
            </w:r>
          </w:p>
          <w:p w:rsidR="005C7B33" w:rsidRDefault="005C7B33" w:rsidP="009350BD">
            <w:pPr>
              <w:jc w:val="left"/>
              <w:rPr>
                <w:szCs w:val="21"/>
              </w:rPr>
            </w:pPr>
          </w:p>
          <w:p w:rsidR="005C7B33" w:rsidRPr="009350BD" w:rsidRDefault="005C7B33" w:rsidP="009350BD">
            <w:pPr>
              <w:jc w:val="left"/>
              <w:rPr>
                <w:b/>
                <w:szCs w:val="21"/>
                <w:u w:val="single"/>
              </w:rPr>
            </w:pPr>
          </w:p>
        </w:tc>
      </w:tr>
      <w:tr w:rsidR="00836F3E" w:rsidTr="009350BD">
        <w:trPr>
          <w:trHeight w:val="669"/>
        </w:trPr>
        <w:tc>
          <w:tcPr>
            <w:tcW w:w="623" w:type="pct"/>
            <w:vAlign w:val="center"/>
          </w:tcPr>
          <w:p w:rsidR="00836F3E" w:rsidRDefault="00836F3E" w:rsidP="009350BD">
            <w:pPr>
              <w:spacing w:line="240" w:lineRule="atLeast"/>
              <w:jc w:val="center"/>
              <w:rPr>
                <w:rFonts w:ascii="宋体"/>
              </w:rPr>
            </w:pPr>
            <w:r>
              <w:rPr>
                <w:rFonts w:ascii="宋体" w:hAnsi="宋体" w:hint="eastAsia"/>
              </w:rPr>
              <w:t>生物医学</w:t>
            </w:r>
          </w:p>
          <w:p w:rsidR="00836F3E" w:rsidRDefault="00836F3E" w:rsidP="009350BD">
            <w:pPr>
              <w:spacing w:line="240" w:lineRule="atLeast"/>
              <w:jc w:val="center"/>
              <w:rPr>
                <w:rFonts w:ascii="宋体"/>
              </w:rPr>
            </w:pPr>
            <w:r>
              <w:rPr>
                <w:rFonts w:ascii="宋体" w:hAnsi="宋体" w:hint="eastAsia"/>
              </w:rPr>
              <w:t>工</w:t>
            </w:r>
            <w:r>
              <w:rPr>
                <w:rFonts w:ascii="宋体" w:hAnsi="宋体"/>
              </w:rPr>
              <w:t xml:space="preserve">  </w:t>
            </w:r>
            <w:r>
              <w:rPr>
                <w:rFonts w:ascii="宋体" w:hAnsi="宋体" w:hint="eastAsia"/>
              </w:rPr>
              <w:t>程</w:t>
            </w:r>
          </w:p>
          <w:p w:rsidR="00836F3E" w:rsidRDefault="00836F3E" w:rsidP="009350BD">
            <w:pPr>
              <w:spacing w:line="240" w:lineRule="atLeast"/>
              <w:jc w:val="center"/>
              <w:rPr>
                <w:rFonts w:ascii="宋体"/>
                <w:szCs w:val="21"/>
              </w:rPr>
            </w:pPr>
            <w:r>
              <w:rPr>
                <w:rFonts w:ascii="宋体" w:hAnsi="宋体"/>
              </w:rPr>
              <w:t>083100</w:t>
            </w:r>
          </w:p>
        </w:tc>
        <w:tc>
          <w:tcPr>
            <w:tcW w:w="224" w:type="pct"/>
            <w:vAlign w:val="center"/>
          </w:tcPr>
          <w:p w:rsidR="00836F3E" w:rsidRDefault="00836F3E" w:rsidP="009350BD">
            <w:pPr>
              <w:spacing w:line="240" w:lineRule="atLeast"/>
              <w:jc w:val="center"/>
              <w:rPr>
                <w:szCs w:val="21"/>
              </w:rPr>
            </w:pPr>
            <w:r>
              <w:rPr>
                <w:rFonts w:hint="eastAsia"/>
                <w:szCs w:val="21"/>
              </w:rPr>
              <w:t>英</w:t>
            </w:r>
          </w:p>
        </w:tc>
        <w:tc>
          <w:tcPr>
            <w:tcW w:w="602" w:type="pct"/>
            <w:vAlign w:val="center"/>
          </w:tcPr>
          <w:p w:rsidR="00836F3E" w:rsidRDefault="00836F3E" w:rsidP="000D2A48">
            <w:pPr>
              <w:spacing w:line="240" w:lineRule="atLeast"/>
              <w:ind w:left="210" w:hangingChars="100" w:hanging="210"/>
              <w:rPr>
                <w:szCs w:val="21"/>
              </w:rPr>
            </w:pPr>
            <w:r>
              <w:rPr>
                <w:rFonts w:hint="eastAsia"/>
              </w:rPr>
              <w:t>微处理机系统</w:t>
            </w:r>
          </w:p>
        </w:tc>
        <w:tc>
          <w:tcPr>
            <w:tcW w:w="518" w:type="pct"/>
            <w:vAlign w:val="center"/>
          </w:tcPr>
          <w:p w:rsidR="00836F3E" w:rsidRPr="00EC750A" w:rsidRDefault="00836F3E" w:rsidP="000D2A48">
            <w:pPr>
              <w:pStyle w:val="a7"/>
              <w:spacing w:line="240" w:lineRule="atLeast"/>
              <w:ind w:left="210" w:hangingChars="100" w:hanging="210"/>
              <w:rPr>
                <w:szCs w:val="21"/>
              </w:rPr>
            </w:pPr>
            <w:r w:rsidRPr="00EC750A">
              <w:rPr>
                <w:szCs w:val="21"/>
              </w:rPr>
              <w:t>Toru Takahata</w:t>
            </w:r>
          </w:p>
        </w:tc>
        <w:tc>
          <w:tcPr>
            <w:tcW w:w="1122" w:type="pct"/>
            <w:vAlign w:val="center"/>
          </w:tcPr>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进化发育学</w:t>
            </w:r>
          </w:p>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系统神经科学</w:t>
            </w:r>
          </w:p>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比较基因组学</w:t>
            </w:r>
          </w:p>
          <w:p w:rsidR="00836F3E" w:rsidRDefault="00836F3E" w:rsidP="000D2A48">
            <w:pPr>
              <w:spacing w:line="240" w:lineRule="exact"/>
              <w:ind w:left="100" w:hangingChars="50" w:hanging="100"/>
              <w:rPr>
                <w:rFonts w:ascii="宋体"/>
                <w:szCs w:val="21"/>
              </w:rPr>
            </w:pPr>
            <w:r>
              <w:rPr>
                <w:rFonts w:ascii="Tahoma" w:hAnsi="Tahoma" w:cs="Tahoma" w:hint="eastAsia"/>
                <w:color w:val="000000"/>
                <w:sz w:val="20"/>
                <w:szCs w:val="20"/>
              </w:rPr>
              <w:t>比较解剖学</w:t>
            </w:r>
          </w:p>
        </w:tc>
        <w:tc>
          <w:tcPr>
            <w:tcW w:w="599" w:type="pct"/>
            <w:vAlign w:val="center"/>
          </w:tcPr>
          <w:p w:rsidR="00836F3E" w:rsidRDefault="00836F3E" w:rsidP="009350BD">
            <w:pPr>
              <w:jc w:val="center"/>
            </w:pPr>
            <w:r>
              <w:rPr>
                <w:rFonts w:hint="eastAsia"/>
              </w:rPr>
              <w:t>神经生物学</w:t>
            </w:r>
          </w:p>
          <w:p w:rsidR="00836F3E" w:rsidRDefault="00836F3E" w:rsidP="009350BD">
            <w:pPr>
              <w:jc w:val="center"/>
            </w:pPr>
            <w:r>
              <w:rPr>
                <w:rFonts w:hint="eastAsia"/>
              </w:rPr>
              <w:t>细胞分子生物学</w:t>
            </w:r>
          </w:p>
          <w:p w:rsidR="00836F3E" w:rsidRDefault="00836F3E" w:rsidP="009350BD">
            <w:pPr>
              <w:spacing w:line="240" w:lineRule="atLeast"/>
              <w:jc w:val="center"/>
            </w:pPr>
            <w:r>
              <w:rPr>
                <w:rFonts w:hint="eastAsia"/>
              </w:rPr>
              <w:t>数字信号处理</w:t>
            </w:r>
          </w:p>
        </w:tc>
        <w:tc>
          <w:tcPr>
            <w:tcW w:w="1311" w:type="pct"/>
            <w:vAlign w:val="center"/>
          </w:tcPr>
          <w:p w:rsidR="00836F3E" w:rsidRDefault="00836F3E" w:rsidP="009350BD">
            <w:pPr>
              <w:jc w:val="left"/>
              <w:rPr>
                <w:szCs w:val="21"/>
              </w:rPr>
            </w:pPr>
            <w:r>
              <w:rPr>
                <w:rFonts w:hint="eastAsia"/>
                <w:szCs w:val="21"/>
              </w:rPr>
              <w:t>欢迎工学、理学、药学、医学、生物学、生命科学、</w:t>
            </w:r>
            <w:r>
              <w:rPr>
                <w:rFonts w:ascii="Arial" w:hAnsi="Arial" w:cs="Arial" w:hint="eastAsia"/>
                <w:szCs w:val="21"/>
              </w:rPr>
              <w:t>生物医学工程</w:t>
            </w:r>
            <w:r>
              <w:rPr>
                <w:rFonts w:hint="eastAsia"/>
                <w:szCs w:val="21"/>
              </w:rPr>
              <w:t>学科考生报考，考生可申请原专业的</w:t>
            </w:r>
            <w:r>
              <w:rPr>
                <w:rFonts w:hint="eastAsia"/>
              </w:rPr>
              <w:t>专业基础课</w:t>
            </w:r>
            <w:r>
              <w:rPr>
                <w:rFonts w:hint="eastAsia"/>
                <w:szCs w:val="21"/>
              </w:rPr>
              <w:t>考试科目。考试科目请征求报考导师意见。</w:t>
            </w:r>
          </w:p>
          <w:p w:rsidR="00836F3E" w:rsidRPr="009350BD" w:rsidRDefault="00836F3E" w:rsidP="009350BD">
            <w:pPr>
              <w:jc w:val="left"/>
              <w:rPr>
                <w:szCs w:val="21"/>
              </w:rPr>
            </w:pPr>
          </w:p>
        </w:tc>
      </w:tr>
      <w:tr w:rsidR="00836F3E" w:rsidTr="009350BD">
        <w:trPr>
          <w:trHeight w:val="669"/>
        </w:trPr>
        <w:tc>
          <w:tcPr>
            <w:tcW w:w="623" w:type="pct"/>
            <w:vAlign w:val="center"/>
          </w:tcPr>
          <w:p w:rsidR="00836F3E" w:rsidRDefault="00836F3E" w:rsidP="009350BD">
            <w:pPr>
              <w:snapToGrid w:val="0"/>
              <w:spacing w:line="240" w:lineRule="atLeast"/>
              <w:jc w:val="center"/>
              <w:rPr>
                <w:rFonts w:ascii="宋体"/>
                <w:szCs w:val="21"/>
              </w:rPr>
            </w:pPr>
            <w:r>
              <w:rPr>
                <w:rFonts w:ascii="宋体" w:hAnsi="宋体" w:hint="eastAsia"/>
                <w:szCs w:val="21"/>
              </w:rPr>
              <w:t>人体解剖与</w:t>
            </w:r>
          </w:p>
          <w:p w:rsidR="00836F3E" w:rsidRDefault="00836F3E" w:rsidP="009350BD">
            <w:pPr>
              <w:snapToGrid w:val="0"/>
              <w:spacing w:line="240" w:lineRule="atLeast"/>
              <w:jc w:val="center"/>
              <w:rPr>
                <w:rFonts w:ascii="宋体"/>
                <w:szCs w:val="21"/>
              </w:rPr>
            </w:pPr>
            <w:r>
              <w:rPr>
                <w:rFonts w:ascii="宋体" w:hAnsi="宋体" w:hint="eastAsia"/>
                <w:szCs w:val="21"/>
              </w:rPr>
              <w:t>组织胚胎学</w:t>
            </w:r>
          </w:p>
          <w:p w:rsidR="00836F3E" w:rsidRDefault="00836F3E" w:rsidP="009350BD">
            <w:pPr>
              <w:spacing w:line="240" w:lineRule="atLeast"/>
              <w:jc w:val="center"/>
              <w:rPr>
                <w:rFonts w:ascii="宋体"/>
                <w:szCs w:val="21"/>
              </w:rPr>
            </w:pPr>
            <w:r>
              <w:rPr>
                <w:rFonts w:ascii="宋体" w:hAnsi="宋体"/>
                <w:szCs w:val="21"/>
              </w:rPr>
              <w:t>100101</w:t>
            </w:r>
          </w:p>
        </w:tc>
        <w:tc>
          <w:tcPr>
            <w:tcW w:w="224" w:type="pct"/>
            <w:vAlign w:val="center"/>
          </w:tcPr>
          <w:p w:rsidR="00836F3E" w:rsidRDefault="00836F3E" w:rsidP="009350BD">
            <w:pPr>
              <w:spacing w:line="240" w:lineRule="atLeast"/>
              <w:jc w:val="center"/>
              <w:rPr>
                <w:rFonts w:ascii="宋体"/>
                <w:szCs w:val="21"/>
              </w:rPr>
            </w:pPr>
            <w:r>
              <w:rPr>
                <w:rFonts w:ascii="宋体" w:hAnsi="宋体" w:hint="eastAsia"/>
                <w:szCs w:val="21"/>
              </w:rPr>
              <w:t>英</w:t>
            </w:r>
          </w:p>
        </w:tc>
        <w:tc>
          <w:tcPr>
            <w:tcW w:w="602" w:type="pct"/>
            <w:vAlign w:val="center"/>
          </w:tcPr>
          <w:p w:rsidR="00836F3E" w:rsidRDefault="00836F3E" w:rsidP="000D2A48">
            <w:pPr>
              <w:spacing w:line="240" w:lineRule="atLeast"/>
              <w:ind w:left="210" w:hangingChars="100" w:hanging="210"/>
              <w:rPr>
                <w:rFonts w:ascii="宋体"/>
                <w:szCs w:val="21"/>
              </w:rPr>
            </w:pPr>
            <w:r>
              <w:rPr>
                <w:rFonts w:ascii="宋体" w:hAnsi="宋体" w:hint="eastAsia"/>
                <w:szCs w:val="21"/>
              </w:rPr>
              <w:t>以下选一：</w:t>
            </w:r>
          </w:p>
          <w:p w:rsidR="00836F3E" w:rsidRDefault="00836F3E" w:rsidP="000D2A48">
            <w:pPr>
              <w:pStyle w:val="a4"/>
              <w:pBdr>
                <w:bottom w:val="none" w:sz="0" w:space="0" w:color="auto"/>
              </w:pBdr>
              <w:spacing w:line="240" w:lineRule="atLeast"/>
              <w:ind w:left="210" w:hangingChars="100" w:hanging="210"/>
              <w:jc w:val="both"/>
              <w:rPr>
                <w:rFonts w:ascii="宋体"/>
                <w:bCs/>
                <w:sz w:val="21"/>
                <w:szCs w:val="21"/>
              </w:rPr>
            </w:pPr>
            <w:r>
              <w:rPr>
                <w:rFonts w:ascii="宋体" w:hAnsi="宋体"/>
                <w:sz w:val="21"/>
                <w:szCs w:val="21"/>
              </w:rPr>
              <w:t>1</w:t>
            </w:r>
            <w:r>
              <w:rPr>
                <w:rFonts w:ascii="宋体" w:hAnsi="宋体" w:hint="eastAsia"/>
                <w:sz w:val="21"/>
                <w:szCs w:val="21"/>
              </w:rPr>
              <w:t>、分子生物学（乙）</w:t>
            </w:r>
          </w:p>
          <w:p w:rsidR="00836F3E" w:rsidRPr="00EC750A" w:rsidRDefault="00836F3E" w:rsidP="000D2A48">
            <w:pPr>
              <w:pStyle w:val="a7"/>
              <w:spacing w:line="240" w:lineRule="atLeast"/>
              <w:ind w:left="210" w:hangingChars="100" w:hanging="210"/>
              <w:rPr>
                <w:szCs w:val="21"/>
              </w:rPr>
            </w:pPr>
            <w:r w:rsidRPr="00EC750A">
              <w:rPr>
                <w:szCs w:val="21"/>
              </w:rPr>
              <w:t>2</w:t>
            </w:r>
            <w:r w:rsidRPr="00EC750A">
              <w:rPr>
                <w:rFonts w:hint="eastAsia"/>
                <w:szCs w:val="21"/>
              </w:rPr>
              <w:t>、细胞生物学</w:t>
            </w:r>
          </w:p>
          <w:p w:rsidR="00836F3E" w:rsidRDefault="00836F3E" w:rsidP="009350BD">
            <w:pPr>
              <w:pStyle w:val="a5"/>
              <w:spacing w:line="240" w:lineRule="atLeast"/>
              <w:jc w:val="both"/>
              <w:rPr>
                <w:sz w:val="21"/>
                <w:szCs w:val="21"/>
              </w:rPr>
            </w:pPr>
            <w:r>
              <w:rPr>
                <w:szCs w:val="21"/>
              </w:rPr>
              <w:t>3</w:t>
            </w:r>
            <w:r>
              <w:rPr>
                <w:rFonts w:hint="eastAsia"/>
                <w:szCs w:val="21"/>
              </w:rPr>
              <w:t>、病理学与病理生理学</w:t>
            </w:r>
          </w:p>
        </w:tc>
        <w:tc>
          <w:tcPr>
            <w:tcW w:w="518" w:type="pct"/>
            <w:vAlign w:val="center"/>
          </w:tcPr>
          <w:p w:rsidR="00836F3E" w:rsidRPr="00EC750A" w:rsidRDefault="00836F3E" w:rsidP="000D2A48">
            <w:pPr>
              <w:pStyle w:val="a7"/>
              <w:spacing w:line="240" w:lineRule="atLeast"/>
              <w:ind w:left="210" w:hangingChars="100" w:hanging="210"/>
              <w:rPr>
                <w:szCs w:val="21"/>
              </w:rPr>
            </w:pPr>
            <w:r w:rsidRPr="00EC750A">
              <w:rPr>
                <w:szCs w:val="21"/>
              </w:rPr>
              <w:t>Toru Takahata</w:t>
            </w:r>
          </w:p>
        </w:tc>
        <w:tc>
          <w:tcPr>
            <w:tcW w:w="1122" w:type="pct"/>
            <w:vAlign w:val="center"/>
          </w:tcPr>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进化发育学</w:t>
            </w:r>
          </w:p>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系统神经科学</w:t>
            </w:r>
          </w:p>
          <w:p w:rsidR="00836F3E" w:rsidRDefault="00836F3E" w:rsidP="000D2A48">
            <w:pPr>
              <w:spacing w:line="240" w:lineRule="exact"/>
              <w:ind w:left="100" w:hangingChars="50" w:hanging="100"/>
              <w:rPr>
                <w:rFonts w:ascii="Tahoma" w:hAnsi="Tahoma" w:cs="Tahoma"/>
                <w:color w:val="000000"/>
                <w:sz w:val="20"/>
                <w:szCs w:val="20"/>
              </w:rPr>
            </w:pPr>
            <w:r>
              <w:rPr>
                <w:rFonts w:ascii="Tahoma" w:hAnsi="Tahoma" w:cs="Tahoma" w:hint="eastAsia"/>
                <w:color w:val="000000"/>
                <w:sz w:val="20"/>
                <w:szCs w:val="20"/>
              </w:rPr>
              <w:t>比较基因组学</w:t>
            </w:r>
          </w:p>
          <w:p w:rsidR="00836F3E" w:rsidRDefault="00836F3E" w:rsidP="000D2A48">
            <w:pPr>
              <w:spacing w:line="240" w:lineRule="exact"/>
              <w:ind w:left="100" w:hangingChars="50" w:hanging="100"/>
              <w:rPr>
                <w:rFonts w:ascii="宋体"/>
                <w:szCs w:val="21"/>
              </w:rPr>
            </w:pPr>
            <w:r>
              <w:rPr>
                <w:rFonts w:ascii="Tahoma" w:hAnsi="Tahoma" w:cs="Tahoma" w:hint="eastAsia"/>
                <w:color w:val="000000"/>
                <w:sz w:val="20"/>
                <w:szCs w:val="20"/>
              </w:rPr>
              <w:t>比较解剖学</w:t>
            </w:r>
          </w:p>
        </w:tc>
        <w:tc>
          <w:tcPr>
            <w:tcW w:w="599" w:type="pct"/>
            <w:vAlign w:val="center"/>
          </w:tcPr>
          <w:p w:rsidR="00836F3E" w:rsidRDefault="00836F3E" w:rsidP="009350BD">
            <w:pPr>
              <w:jc w:val="center"/>
            </w:pPr>
            <w:r>
              <w:rPr>
                <w:rFonts w:hint="eastAsia"/>
              </w:rPr>
              <w:t>学院考核</w:t>
            </w:r>
          </w:p>
        </w:tc>
        <w:tc>
          <w:tcPr>
            <w:tcW w:w="1311" w:type="pct"/>
            <w:vAlign w:val="center"/>
          </w:tcPr>
          <w:p w:rsidR="00836F3E" w:rsidRPr="009350BD" w:rsidRDefault="00836F3E" w:rsidP="009350BD">
            <w:pPr>
              <w:jc w:val="left"/>
              <w:rPr>
                <w:b/>
                <w:szCs w:val="21"/>
                <w:u w:val="single"/>
              </w:rPr>
            </w:pPr>
          </w:p>
        </w:tc>
      </w:tr>
      <w:tr w:rsidR="00836F3E" w:rsidTr="008039DE">
        <w:trPr>
          <w:trHeight w:val="2666"/>
        </w:trPr>
        <w:tc>
          <w:tcPr>
            <w:tcW w:w="623" w:type="pct"/>
            <w:vAlign w:val="center"/>
          </w:tcPr>
          <w:p w:rsidR="00836F3E" w:rsidRPr="00507905" w:rsidRDefault="00836F3E" w:rsidP="009350BD">
            <w:pPr>
              <w:spacing w:line="240" w:lineRule="atLeast"/>
              <w:jc w:val="center"/>
              <w:rPr>
                <w:rFonts w:ascii="宋体"/>
                <w:szCs w:val="21"/>
              </w:rPr>
            </w:pPr>
            <w:r w:rsidRPr="00D840A7">
              <w:rPr>
                <w:rFonts w:ascii="宋体" w:hAnsi="宋体" w:hint="eastAsia"/>
                <w:szCs w:val="21"/>
              </w:rPr>
              <w:lastRenderedPageBreak/>
              <w:t>生物医学工程</w:t>
            </w:r>
            <w:r w:rsidRPr="00D840A7">
              <w:rPr>
                <w:rFonts w:ascii="宋体" w:hAnsi="宋体"/>
                <w:szCs w:val="21"/>
              </w:rPr>
              <w:t>083100</w:t>
            </w:r>
          </w:p>
        </w:tc>
        <w:tc>
          <w:tcPr>
            <w:tcW w:w="224" w:type="pct"/>
            <w:vAlign w:val="center"/>
          </w:tcPr>
          <w:p w:rsidR="00836F3E" w:rsidRPr="009014AD" w:rsidRDefault="00836F3E" w:rsidP="009350BD">
            <w:pPr>
              <w:spacing w:line="240" w:lineRule="atLeast"/>
              <w:jc w:val="center"/>
              <w:rPr>
                <w:szCs w:val="21"/>
              </w:rPr>
            </w:pPr>
            <w:r>
              <w:rPr>
                <w:rFonts w:hint="eastAsia"/>
                <w:szCs w:val="21"/>
              </w:rPr>
              <w:t>英</w:t>
            </w:r>
          </w:p>
        </w:tc>
        <w:tc>
          <w:tcPr>
            <w:tcW w:w="602" w:type="pct"/>
            <w:vAlign w:val="center"/>
          </w:tcPr>
          <w:p w:rsidR="00836F3E" w:rsidRPr="009014AD" w:rsidRDefault="00836F3E" w:rsidP="000D2A48">
            <w:pPr>
              <w:spacing w:line="240" w:lineRule="atLeast"/>
              <w:ind w:left="210" w:hangingChars="100" w:hanging="210"/>
              <w:rPr>
                <w:szCs w:val="21"/>
              </w:rPr>
            </w:pPr>
            <w:r w:rsidRPr="00D840A7">
              <w:rPr>
                <w:rFonts w:hint="eastAsia"/>
                <w:szCs w:val="21"/>
              </w:rPr>
              <w:t>微处理机系统</w:t>
            </w:r>
          </w:p>
        </w:tc>
        <w:tc>
          <w:tcPr>
            <w:tcW w:w="518" w:type="pct"/>
            <w:vAlign w:val="center"/>
          </w:tcPr>
          <w:p w:rsidR="00836F3E" w:rsidRPr="009014AD" w:rsidRDefault="00836F3E" w:rsidP="009350BD">
            <w:pPr>
              <w:spacing w:line="240" w:lineRule="atLeast"/>
              <w:jc w:val="center"/>
              <w:rPr>
                <w:rFonts w:ascii="宋体"/>
                <w:szCs w:val="21"/>
              </w:rPr>
            </w:pPr>
            <w:r>
              <w:rPr>
                <w:rFonts w:ascii="宋体" w:hAnsi="宋体" w:hint="eastAsia"/>
                <w:szCs w:val="21"/>
              </w:rPr>
              <w:t>李晔</w:t>
            </w:r>
          </w:p>
        </w:tc>
        <w:tc>
          <w:tcPr>
            <w:tcW w:w="1122" w:type="pct"/>
            <w:vAlign w:val="center"/>
          </w:tcPr>
          <w:p w:rsidR="00836F3E" w:rsidRPr="00B51F85" w:rsidRDefault="00836F3E" w:rsidP="000D2A48">
            <w:pPr>
              <w:spacing w:line="240" w:lineRule="exact"/>
              <w:ind w:left="105" w:hangingChars="50" w:hanging="105"/>
              <w:rPr>
                <w:rFonts w:hAnsi="宋体"/>
                <w:szCs w:val="21"/>
              </w:rPr>
            </w:pPr>
            <w:r w:rsidRPr="00B51F85">
              <w:rPr>
                <w:rFonts w:hAnsi="宋体" w:hint="eastAsia"/>
                <w:bCs/>
              </w:rPr>
              <w:t>大脑皮层功能；大脑皮层发育；认知功能发育</w:t>
            </w:r>
          </w:p>
        </w:tc>
        <w:tc>
          <w:tcPr>
            <w:tcW w:w="599" w:type="pct"/>
            <w:vAlign w:val="center"/>
          </w:tcPr>
          <w:p w:rsidR="00836F3E" w:rsidRPr="009014AD" w:rsidRDefault="00836F3E" w:rsidP="009350BD">
            <w:pPr>
              <w:jc w:val="left"/>
            </w:pPr>
            <w:r w:rsidRPr="001B6A19">
              <w:rPr>
                <w:rFonts w:hint="eastAsia"/>
              </w:rPr>
              <w:t>神经生物学</w:t>
            </w:r>
          </w:p>
        </w:tc>
        <w:tc>
          <w:tcPr>
            <w:tcW w:w="1311" w:type="pct"/>
            <w:vAlign w:val="center"/>
          </w:tcPr>
          <w:p w:rsidR="00836F3E" w:rsidRPr="009014AD" w:rsidRDefault="00836F3E" w:rsidP="009350BD">
            <w:pPr>
              <w:jc w:val="left"/>
              <w:rPr>
                <w:szCs w:val="21"/>
              </w:rPr>
            </w:pPr>
            <w:r w:rsidRPr="009014AD">
              <w:rPr>
                <w:rFonts w:hint="eastAsia"/>
                <w:szCs w:val="21"/>
              </w:rPr>
              <w:t>导师所在团队主要研究方向包括</w:t>
            </w:r>
            <w:r>
              <w:rPr>
                <w:rFonts w:hint="eastAsia"/>
                <w:szCs w:val="21"/>
              </w:rPr>
              <w:t>非人类灵长类动物大脑皮层功能、脑机接口、脑光学成像、脑磁共振成像</w:t>
            </w:r>
            <w:r w:rsidRPr="009014AD">
              <w:rPr>
                <w:rFonts w:hint="eastAsia"/>
                <w:szCs w:val="21"/>
              </w:rPr>
              <w:t>等。</w:t>
            </w:r>
          </w:p>
          <w:p w:rsidR="00836F3E" w:rsidRPr="009014AD" w:rsidRDefault="00836F3E" w:rsidP="000D2A48">
            <w:pPr>
              <w:jc w:val="left"/>
            </w:pPr>
            <w:r w:rsidRPr="009014AD">
              <w:rPr>
                <w:rFonts w:hint="eastAsia"/>
                <w:szCs w:val="21"/>
              </w:rPr>
              <w:t>欢迎相关专业（</w:t>
            </w:r>
            <w:r w:rsidRPr="00E90830">
              <w:rPr>
                <w:rFonts w:hint="eastAsia"/>
                <w:szCs w:val="21"/>
              </w:rPr>
              <w:t>计算机、生物医学工程、信息技术等专业</w:t>
            </w:r>
            <w:r>
              <w:rPr>
                <w:rFonts w:hint="eastAsia"/>
                <w:szCs w:val="21"/>
              </w:rPr>
              <w:t>、</w:t>
            </w:r>
            <w:r w:rsidRPr="00E90830">
              <w:rPr>
                <w:rFonts w:hint="eastAsia"/>
                <w:szCs w:val="21"/>
              </w:rPr>
              <w:t>生物等分子影像学基础</w:t>
            </w:r>
            <w:r w:rsidRPr="009014AD">
              <w:rPr>
                <w:rFonts w:hint="eastAsia"/>
                <w:szCs w:val="21"/>
              </w:rPr>
              <w:t>）的考生报考。</w:t>
            </w:r>
            <w:r>
              <w:rPr>
                <w:rFonts w:hint="eastAsia"/>
                <w:szCs w:val="21"/>
              </w:rPr>
              <w:t>报名前请先</w:t>
            </w:r>
            <w:r w:rsidRPr="009014AD">
              <w:rPr>
                <w:rFonts w:hint="eastAsia"/>
                <w:szCs w:val="21"/>
              </w:rPr>
              <w:t>与报考导师联系。</w:t>
            </w:r>
          </w:p>
        </w:tc>
      </w:tr>
      <w:tr w:rsidR="00836F3E" w:rsidTr="009350BD">
        <w:trPr>
          <w:trHeight w:val="669"/>
        </w:trPr>
        <w:tc>
          <w:tcPr>
            <w:tcW w:w="623" w:type="pct"/>
            <w:vAlign w:val="center"/>
          </w:tcPr>
          <w:p w:rsidR="00836F3E" w:rsidRPr="00E90830" w:rsidRDefault="00836F3E" w:rsidP="009350BD">
            <w:pPr>
              <w:snapToGrid w:val="0"/>
              <w:spacing w:line="240" w:lineRule="atLeast"/>
              <w:jc w:val="center"/>
              <w:rPr>
                <w:rFonts w:ascii="宋体" w:cs="Arial"/>
                <w:szCs w:val="21"/>
              </w:rPr>
            </w:pPr>
            <w:r w:rsidRPr="00D840A7">
              <w:rPr>
                <w:rFonts w:ascii="宋体" w:hAnsi="宋体" w:cs="Arial" w:hint="eastAsia"/>
                <w:szCs w:val="21"/>
              </w:rPr>
              <w:t>神经生物学</w:t>
            </w:r>
            <w:r w:rsidRPr="00D840A7">
              <w:rPr>
                <w:rFonts w:ascii="宋体" w:hAnsi="宋体" w:cs="Arial"/>
                <w:szCs w:val="21"/>
              </w:rPr>
              <w:t>071006</w:t>
            </w:r>
          </w:p>
        </w:tc>
        <w:tc>
          <w:tcPr>
            <w:tcW w:w="224" w:type="pct"/>
            <w:vAlign w:val="center"/>
          </w:tcPr>
          <w:p w:rsidR="00836F3E" w:rsidRPr="009014AD" w:rsidRDefault="00836F3E" w:rsidP="009350BD">
            <w:pPr>
              <w:spacing w:line="240" w:lineRule="atLeast"/>
              <w:jc w:val="center"/>
              <w:rPr>
                <w:szCs w:val="21"/>
              </w:rPr>
            </w:pPr>
            <w:r>
              <w:rPr>
                <w:rFonts w:hint="eastAsia"/>
                <w:szCs w:val="21"/>
              </w:rPr>
              <w:t>英</w:t>
            </w:r>
          </w:p>
        </w:tc>
        <w:tc>
          <w:tcPr>
            <w:tcW w:w="602" w:type="pct"/>
            <w:vAlign w:val="center"/>
          </w:tcPr>
          <w:p w:rsidR="00836F3E" w:rsidRPr="00817BB5" w:rsidRDefault="00836F3E" w:rsidP="000D2A48">
            <w:pPr>
              <w:spacing w:line="240" w:lineRule="atLeast"/>
              <w:ind w:left="210" w:hangingChars="100" w:hanging="210"/>
              <w:rPr>
                <w:rFonts w:ascii="宋体"/>
                <w:szCs w:val="21"/>
              </w:rPr>
            </w:pPr>
            <w:r w:rsidRPr="00817BB5">
              <w:rPr>
                <w:rFonts w:ascii="宋体" w:hAnsi="宋体" w:hint="eastAsia"/>
                <w:szCs w:val="21"/>
              </w:rPr>
              <w:t>以下选一：</w:t>
            </w:r>
          </w:p>
          <w:p w:rsidR="00836F3E" w:rsidRPr="00D840A7" w:rsidRDefault="00836F3E" w:rsidP="000D2A48">
            <w:pPr>
              <w:pStyle w:val="a4"/>
              <w:pBdr>
                <w:bottom w:val="none" w:sz="0" w:space="0" w:color="auto"/>
              </w:pBdr>
              <w:spacing w:line="240" w:lineRule="atLeast"/>
              <w:ind w:left="210" w:hangingChars="100" w:hanging="210"/>
              <w:jc w:val="both"/>
              <w:rPr>
                <w:rFonts w:ascii="宋体"/>
                <w:bCs/>
                <w:sz w:val="21"/>
                <w:szCs w:val="21"/>
              </w:rPr>
            </w:pPr>
            <w:r w:rsidRPr="00D840A7">
              <w:rPr>
                <w:rFonts w:ascii="宋体" w:hAnsi="宋体"/>
                <w:sz w:val="21"/>
                <w:szCs w:val="21"/>
              </w:rPr>
              <w:t>1</w:t>
            </w:r>
            <w:r w:rsidRPr="00D840A7">
              <w:rPr>
                <w:rFonts w:ascii="宋体" w:hAnsi="宋体" w:hint="eastAsia"/>
                <w:sz w:val="21"/>
                <w:szCs w:val="21"/>
              </w:rPr>
              <w:t>、分子生物学（乙）</w:t>
            </w:r>
          </w:p>
          <w:p w:rsidR="00836F3E" w:rsidRPr="00EC750A" w:rsidRDefault="00836F3E" w:rsidP="000D2A48">
            <w:pPr>
              <w:pStyle w:val="a7"/>
              <w:spacing w:line="240" w:lineRule="atLeast"/>
              <w:ind w:left="210" w:hangingChars="100" w:hanging="210"/>
              <w:rPr>
                <w:szCs w:val="21"/>
              </w:rPr>
            </w:pPr>
            <w:r w:rsidRPr="00EC750A">
              <w:rPr>
                <w:szCs w:val="21"/>
              </w:rPr>
              <w:t>2</w:t>
            </w:r>
            <w:r w:rsidRPr="00EC750A">
              <w:rPr>
                <w:rFonts w:hint="eastAsia"/>
                <w:szCs w:val="21"/>
              </w:rPr>
              <w:t>、细胞生物学</w:t>
            </w:r>
          </w:p>
          <w:p w:rsidR="00836F3E" w:rsidRPr="009014AD" w:rsidRDefault="00836F3E" w:rsidP="000D2A48">
            <w:pPr>
              <w:spacing w:line="240" w:lineRule="atLeast"/>
              <w:ind w:left="210" w:hangingChars="100" w:hanging="210"/>
              <w:rPr>
                <w:szCs w:val="21"/>
              </w:rPr>
            </w:pPr>
            <w:r w:rsidRPr="00D840A7">
              <w:rPr>
                <w:szCs w:val="21"/>
              </w:rPr>
              <w:t>3</w:t>
            </w:r>
            <w:r w:rsidRPr="00D840A7">
              <w:rPr>
                <w:rFonts w:hint="eastAsia"/>
                <w:szCs w:val="21"/>
              </w:rPr>
              <w:t>、病理学与病理生理学</w:t>
            </w:r>
          </w:p>
        </w:tc>
        <w:tc>
          <w:tcPr>
            <w:tcW w:w="518" w:type="pct"/>
            <w:vAlign w:val="center"/>
          </w:tcPr>
          <w:p w:rsidR="00836F3E" w:rsidRPr="009014AD" w:rsidRDefault="00836F3E" w:rsidP="009350BD">
            <w:pPr>
              <w:spacing w:line="240" w:lineRule="atLeast"/>
              <w:jc w:val="center"/>
              <w:rPr>
                <w:rFonts w:ascii="宋体"/>
                <w:szCs w:val="21"/>
              </w:rPr>
            </w:pPr>
            <w:r>
              <w:rPr>
                <w:rFonts w:ascii="宋体" w:hAnsi="宋体" w:hint="eastAsia"/>
                <w:szCs w:val="21"/>
              </w:rPr>
              <w:t>李晔</w:t>
            </w:r>
          </w:p>
        </w:tc>
        <w:tc>
          <w:tcPr>
            <w:tcW w:w="1122" w:type="pct"/>
            <w:vAlign w:val="center"/>
          </w:tcPr>
          <w:p w:rsidR="00836F3E" w:rsidRPr="00B51F85" w:rsidRDefault="00836F3E" w:rsidP="009350BD">
            <w:pPr>
              <w:snapToGrid w:val="0"/>
              <w:spacing w:line="240" w:lineRule="atLeast"/>
              <w:rPr>
                <w:rFonts w:hAnsi="宋体"/>
                <w:szCs w:val="21"/>
              </w:rPr>
            </w:pPr>
            <w:r w:rsidRPr="00B51F85">
              <w:rPr>
                <w:rFonts w:hAnsi="宋体" w:hint="eastAsia"/>
                <w:bCs/>
              </w:rPr>
              <w:t>大脑皮层功能；大脑皮层发育；认知功能发育</w:t>
            </w:r>
          </w:p>
        </w:tc>
        <w:tc>
          <w:tcPr>
            <w:tcW w:w="599" w:type="pct"/>
            <w:vAlign w:val="center"/>
          </w:tcPr>
          <w:p w:rsidR="00836F3E" w:rsidRPr="009014AD" w:rsidRDefault="00836F3E" w:rsidP="009350BD">
            <w:pPr>
              <w:spacing w:line="240" w:lineRule="atLeast"/>
            </w:pPr>
            <w:r>
              <w:rPr>
                <w:rFonts w:ascii="宋体" w:hAnsi="宋体" w:hint="eastAsia"/>
                <w:bCs/>
                <w:szCs w:val="21"/>
              </w:rPr>
              <w:t>学院考核</w:t>
            </w:r>
          </w:p>
        </w:tc>
        <w:tc>
          <w:tcPr>
            <w:tcW w:w="1311" w:type="pct"/>
            <w:vAlign w:val="center"/>
          </w:tcPr>
          <w:p w:rsidR="00836F3E" w:rsidRPr="009014AD" w:rsidRDefault="00836F3E" w:rsidP="009350BD">
            <w:pPr>
              <w:jc w:val="left"/>
              <w:rPr>
                <w:szCs w:val="21"/>
              </w:rPr>
            </w:pPr>
            <w:r w:rsidRPr="009014AD">
              <w:rPr>
                <w:rFonts w:hint="eastAsia"/>
                <w:szCs w:val="21"/>
              </w:rPr>
              <w:t>导师所在团队主要研究方向包括</w:t>
            </w:r>
            <w:r>
              <w:rPr>
                <w:rFonts w:hint="eastAsia"/>
                <w:szCs w:val="21"/>
              </w:rPr>
              <w:t>非人类灵长类动物大脑皮层功能、脑机接口、脑光学成像、脑磁共振成像</w:t>
            </w:r>
            <w:r w:rsidRPr="009014AD">
              <w:rPr>
                <w:rFonts w:hint="eastAsia"/>
                <w:szCs w:val="21"/>
              </w:rPr>
              <w:t>等。</w:t>
            </w:r>
          </w:p>
          <w:p w:rsidR="00836F3E" w:rsidRDefault="00836F3E" w:rsidP="009350BD">
            <w:pPr>
              <w:spacing w:line="240" w:lineRule="atLeast"/>
              <w:rPr>
                <w:szCs w:val="21"/>
              </w:rPr>
            </w:pPr>
            <w:r w:rsidRPr="009014AD">
              <w:rPr>
                <w:rFonts w:hint="eastAsia"/>
                <w:szCs w:val="21"/>
              </w:rPr>
              <w:t>欢迎相关专业（</w:t>
            </w:r>
            <w:r w:rsidRPr="00E90830">
              <w:rPr>
                <w:rFonts w:hint="eastAsia"/>
                <w:szCs w:val="21"/>
              </w:rPr>
              <w:t>计算机、生物医学工程、信息技术等专业</w:t>
            </w:r>
            <w:r>
              <w:rPr>
                <w:rFonts w:hint="eastAsia"/>
                <w:szCs w:val="21"/>
              </w:rPr>
              <w:t>、</w:t>
            </w:r>
            <w:r w:rsidRPr="00E90830">
              <w:rPr>
                <w:rFonts w:hint="eastAsia"/>
                <w:szCs w:val="21"/>
              </w:rPr>
              <w:t>生物等分子影像学基础</w:t>
            </w:r>
            <w:r w:rsidRPr="009014AD">
              <w:rPr>
                <w:rFonts w:hint="eastAsia"/>
                <w:szCs w:val="21"/>
              </w:rPr>
              <w:t>）的考生报考。</w:t>
            </w:r>
            <w:r>
              <w:rPr>
                <w:rFonts w:hint="eastAsia"/>
                <w:szCs w:val="21"/>
              </w:rPr>
              <w:t>报名前请先</w:t>
            </w:r>
            <w:r w:rsidRPr="009014AD">
              <w:rPr>
                <w:rFonts w:hint="eastAsia"/>
                <w:szCs w:val="21"/>
              </w:rPr>
              <w:t>与报考导师联系。</w:t>
            </w:r>
          </w:p>
          <w:p w:rsidR="00836F3E" w:rsidRDefault="00836F3E" w:rsidP="009350BD">
            <w:pPr>
              <w:spacing w:line="240" w:lineRule="atLeast"/>
              <w:rPr>
                <w:szCs w:val="21"/>
              </w:rPr>
            </w:pPr>
            <w:r>
              <w:rPr>
                <w:rFonts w:hint="eastAsia"/>
                <w:szCs w:val="21"/>
              </w:rPr>
              <w:t>该专业招生方式实行“申请</w:t>
            </w:r>
            <w:r>
              <w:rPr>
                <w:szCs w:val="21"/>
              </w:rPr>
              <w:t>—</w:t>
            </w:r>
            <w:r>
              <w:rPr>
                <w:rFonts w:hint="eastAsia"/>
                <w:szCs w:val="21"/>
              </w:rPr>
              <w:t>审核制”，具体考核办法见医学院网站通知。</w:t>
            </w:r>
          </w:p>
          <w:p w:rsidR="00836F3E" w:rsidRPr="009014AD" w:rsidRDefault="00836F3E" w:rsidP="000D2A48">
            <w:pPr>
              <w:jc w:val="left"/>
            </w:pPr>
            <w:r>
              <w:rPr>
                <w:rFonts w:hint="eastAsia"/>
                <w:szCs w:val="21"/>
              </w:rPr>
              <w:t>欢迎跨专业报考。</w:t>
            </w:r>
          </w:p>
        </w:tc>
      </w:tr>
      <w:tr w:rsidR="00836F3E" w:rsidTr="008039DE">
        <w:trPr>
          <w:trHeight w:val="2240"/>
        </w:trPr>
        <w:tc>
          <w:tcPr>
            <w:tcW w:w="623" w:type="pct"/>
            <w:vAlign w:val="center"/>
          </w:tcPr>
          <w:p w:rsidR="00836F3E" w:rsidRPr="00771EA2" w:rsidRDefault="00836F3E" w:rsidP="009350BD">
            <w:pPr>
              <w:pStyle w:val="a6"/>
              <w:rPr>
                <w:rFonts w:ascii="宋体"/>
                <w:szCs w:val="21"/>
                <w:lang w:val="en-GB"/>
              </w:rPr>
            </w:pPr>
            <w:r w:rsidRPr="00D840A7">
              <w:rPr>
                <w:rFonts w:ascii="宋体" w:hAnsi="宋体" w:hint="eastAsia"/>
                <w:szCs w:val="21"/>
              </w:rPr>
              <w:t>光学工程</w:t>
            </w:r>
            <w:r w:rsidRPr="00D840A7">
              <w:rPr>
                <w:rFonts w:ascii="宋体" w:hAnsi="宋体"/>
                <w:szCs w:val="21"/>
              </w:rPr>
              <w:t>080300</w:t>
            </w:r>
          </w:p>
        </w:tc>
        <w:tc>
          <w:tcPr>
            <w:tcW w:w="224" w:type="pct"/>
            <w:vAlign w:val="center"/>
          </w:tcPr>
          <w:p w:rsidR="00836F3E" w:rsidRPr="00771EA2" w:rsidRDefault="00836F3E" w:rsidP="009350BD">
            <w:pPr>
              <w:pStyle w:val="a6"/>
              <w:rPr>
                <w:szCs w:val="21"/>
              </w:rPr>
            </w:pPr>
            <w:r w:rsidRPr="00D840A7">
              <w:rPr>
                <w:rFonts w:hint="eastAsia"/>
                <w:szCs w:val="21"/>
              </w:rPr>
              <w:t>英</w:t>
            </w:r>
            <w:r>
              <w:rPr>
                <w:rFonts w:hint="eastAsia"/>
                <w:szCs w:val="21"/>
              </w:rPr>
              <w:t>、</w:t>
            </w:r>
            <w:r w:rsidRPr="00D840A7">
              <w:rPr>
                <w:rFonts w:hint="eastAsia"/>
                <w:szCs w:val="21"/>
              </w:rPr>
              <w:t>德</w:t>
            </w:r>
            <w:r>
              <w:rPr>
                <w:rFonts w:hint="eastAsia"/>
                <w:szCs w:val="21"/>
              </w:rPr>
              <w:t>、</w:t>
            </w:r>
            <w:r w:rsidRPr="00D840A7">
              <w:rPr>
                <w:rFonts w:hint="eastAsia"/>
                <w:szCs w:val="21"/>
              </w:rPr>
              <w:t>日</w:t>
            </w:r>
            <w:r>
              <w:rPr>
                <w:rFonts w:hint="eastAsia"/>
                <w:szCs w:val="21"/>
              </w:rPr>
              <w:t>、俄任选</w:t>
            </w:r>
          </w:p>
        </w:tc>
        <w:tc>
          <w:tcPr>
            <w:tcW w:w="602" w:type="pct"/>
            <w:vAlign w:val="center"/>
          </w:tcPr>
          <w:p w:rsidR="00836F3E" w:rsidRPr="00D840A7" w:rsidRDefault="00836F3E" w:rsidP="000D2A48">
            <w:pPr>
              <w:pStyle w:val="a4"/>
              <w:pBdr>
                <w:bottom w:val="none" w:sz="0" w:space="0" w:color="auto"/>
              </w:pBdr>
              <w:spacing w:line="240" w:lineRule="atLeast"/>
              <w:ind w:left="210" w:hangingChars="100" w:hanging="210"/>
              <w:jc w:val="both"/>
              <w:rPr>
                <w:sz w:val="21"/>
                <w:szCs w:val="21"/>
              </w:rPr>
            </w:pPr>
            <w:r w:rsidRPr="00435D19">
              <w:rPr>
                <w:rFonts w:ascii="宋体" w:hAnsi="宋体" w:hint="eastAsia"/>
                <w:sz w:val="21"/>
                <w:szCs w:val="21"/>
              </w:rPr>
              <w:t>光学电磁理论</w:t>
            </w:r>
          </w:p>
        </w:tc>
        <w:tc>
          <w:tcPr>
            <w:tcW w:w="518" w:type="pct"/>
            <w:vAlign w:val="center"/>
          </w:tcPr>
          <w:p w:rsidR="00836F3E" w:rsidRPr="009F65D0" w:rsidRDefault="00836F3E" w:rsidP="009350BD">
            <w:pPr>
              <w:spacing w:line="240" w:lineRule="atLeast"/>
              <w:jc w:val="center"/>
              <w:rPr>
                <w:rFonts w:ascii="宋体"/>
                <w:szCs w:val="21"/>
              </w:rPr>
            </w:pPr>
            <w:r>
              <w:rPr>
                <w:rFonts w:ascii="宋体" w:hAnsi="宋体" w:hint="eastAsia"/>
                <w:szCs w:val="21"/>
              </w:rPr>
              <w:t>李晔</w:t>
            </w:r>
          </w:p>
        </w:tc>
        <w:tc>
          <w:tcPr>
            <w:tcW w:w="1122" w:type="pct"/>
            <w:vAlign w:val="center"/>
          </w:tcPr>
          <w:p w:rsidR="00836F3E" w:rsidRPr="009F65D0" w:rsidRDefault="00836F3E" w:rsidP="009350BD">
            <w:pPr>
              <w:spacing w:line="240" w:lineRule="exact"/>
              <w:rPr>
                <w:rFonts w:ascii="宋体"/>
                <w:szCs w:val="21"/>
              </w:rPr>
            </w:pPr>
            <w:r w:rsidRPr="00D840A7">
              <w:rPr>
                <w:rFonts w:hAnsi="宋体" w:hint="eastAsia"/>
                <w:szCs w:val="21"/>
              </w:rPr>
              <w:t>现代光学成像技术</w:t>
            </w:r>
          </w:p>
        </w:tc>
        <w:tc>
          <w:tcPr>
            <w:tcW w:w="599" w:type="pct"/>
            <w:vAlign w:val="center"/>
          </w:tcPr>
          <w:p w:rsidR="00836F3E" w:rsidRPr="00435D19" w:rsidRDefault="00836F3E" w:rsidP="009350BD">
            <w:pPr>
              <w:pStyle w:val="a6"/>
              <w:ind w:left="170" w:hanging="170"/>
              <w:jc w:val="both"/>
              <w:rPr>
                <w:szCs w:val="21"/>
              </w:rPr>
            </w:pPr>
            <w:r w:rsidRPr="00435D19">
              <w:rPr>
                <w:rFonts w:hint="eastAsia"/>
                <w:szCs w:val="21"/>
              </w:rPr>
              <w:t>以下选一</w:t>
            </w:r>
            <w:r w:rsidRPr="00435D19">
              <w:rPr>
                <w:szCs w:val="21"/>
              </w:rPr>
              <w:t>:</w:t>
            </w:r>
          </w:p>
          <w:p w:rsidR="00836F3E" w:rsidRDefault="00836F3E" w:rsidP="009350BD">
            <w:pPr>
              <w:pStyle w:val="a6"/>
              <w:ind w:left="170" w:hanging="170"/>
              <w:jc w:val="both"/>
              <w:rPr>
                <w:szCs w:val="21"/>
              </w:rPr>
            </w:pPr>
            <w:r w:rsidRPr="00D840A7">
              <w:rPr>
                <w:rFonts w:hint="eastAsia"/>
                <w:szCs w:val="21"/>
              </w:rPr>
              <w:t>工程光学</w:t>
            </w:r>
          </w:p>
          <w:p w:rsidR="00836F3E" w:rsidRPr="00435D19" w:rsidRDefault="00836F3E" w:rsidP="009350BD">
            <w:pPr>
              <w:pStyle w:val="a6"/>
              <w:ind w:left="170" w:hanging="170"/>
              <w:jc w:val="both"/>
              <w:rPr>
                <w:szCs w:val="21"/>
              </w:rPr>
            </w:pPr>
            <w:r w:rsidRPr="00D840A7">
              <w:rPr>
                <w:rFonts w:hint="eastAsia"/>
                <w:szCs w:val="21"/>
              </w:rPr>
              <w:t>电子技术</w:t>
            </w:r>
          </w:p>
        </w:tc>
        <w:tc>
          <w:tcPr>
            <w:tcW w:w="1311" w:type="pct"/>
            <w:vAlign w:val="center"/>
          </w:tcPr>
          <w:p w:rsidR="00836F3E" w:rsidRPr="009014AD" w:rsidRDefault="00836F3E" w:rsidP="009350BD">
            <w:pPr>
              <w:jc w:val="left"/>
              <w:rPr>
                <w:szCs w:val="21"/>
              </w:rPr>
            </w:pPr>
            <w:r w:rsidRPr="009014AD">
              <w:rPr>
                <w:rFonts w:hint="eastAsia"/>
                <w:szCs w:val="21"/>
              </w:rPr>
              <w:t>导师所在团队主要研究方向包括</w:t>
            </w:r>
            <w:r>
              <w:rPr>
                <w:rFonts w:hint="eastAsia"/>
                <w:szCs w:val="21"/>
              </w:rPr>
              <w:t>非人类灵长类动物大脑皮层功能、脑机接口、脑光学成像、脑磁共振成像</w:t>
            </w:r>
            <w:r w:rsidRPr="009014AD">
              <w:rPr>
                <w:rFonts w:hint="eastAsia"/>
                <w:szCs w:val="21"/>
              </w:rPr>
              <w:t>等。</w:t>
            </w:r>
          </w:p>
          <w:p w:rsidR="00836F3E" w:rsidRDefault="00836F3E" w:rsidP="009350BD">
            <w:pPr>
              <w:spacing w:line="240" w:lineRule="atLeast"/>
              <w:rPr>
                <w:rFonts w:ascii="宋体" w:cs="Arial"/>
                <w:szCs w:val="21"/>
              </w:rPr>
            </w:pPr>
            <w:r w:rsidRPr="009014AD">
              <w:rPr>
                <w:rFonts w:hint="eastAsia"/>
                <w:szCs w:val="21"/>
              </w:rPr>
              <w:t>欢迎相关专业（</w:t>
            </w:r>
            <w:r w:rsidRPr="00E90830">
              <w:rPr>
                <w:rFonts w:hint="eastAsia"/>
                <w:szCs w:val="21"/>
              </w:rPr>
              <w:t>计算机、生物医学工程、信息技术等专业</w:t>
            </w:r>
            <w:r>
              <w:rPr>
                <w:rFonts w:hint="eastAsia"/>
                <w:szCs w:val="21"/>
              </w:rPr>
              <w:t>、</w:t>
            </w:r>
            <w:r w:rsidRPr="00E90830">
              <w:rPr>
                <w:rFonts w:hint="eastAsia"/>
                <w:szCs w:val="21"/>
              </w:rPr>
              <w:t>生物等分子影像学基础</w:t>
            </w:r>
            <w:r w:rsidRPr="009014AD">
              <w:rPr>
                <w:rFonts w:hint="eastAsia"/>
                <w:szCs w:val="21"/>
              </w:rPr>
              <w:t>）的考生报考。</w:t>
            </w:r>
            <w:r>
              <w:rPr>
                <w:rFonts w:hint="eastAsia"/>
                <w:szCs w:val="21"/>
              </w:rPr>
              <w:t>报名前请先</w:t>
            </w:r>
            <w:r w:rsidRPr="009014AD">
              <w:rPr>
                <w:rFonts w:hint="eastAsia"/>
                <w:szCs w:val="21"/>
              </w:rPr>
              <w:t>与报考导师联系。</w:t>
            </w:r>
          </w:p>
          <w:p w:rsidR="00836F3E" w:rsidRPr="00D840A7" w:rsidRDefault="00836F3E" w:rsidP="009350BD">
            <w:pPr>
              <w:spacing w:line="240" w:lineRule="atLeast"/>
              <w:rPr>
                <w:rFonts w:ascii="宋体"/>
                <w:szCs w:val="21"/>
              </w:rPr>
            </w:pPr>
            <w:r w:rsidRPr="00D840A7">
              <w:rPr>
                <w:rFonts w:ascii="宋体" w:hAnsi="宋体" w:cs="Arial" w:hint="eastAsia"/>
                <w:szCs w:val="21"/>
              </w:rPr>
              <w:t>招收统考入学博士生</w:t>
            </w:r>
            <w:r w:rsidRPr="00D840A7">
              <w:rPr>
                <w:rFonts w:ascii="宋体" w:hAnsi="宋体" w:cs="Arial"/>
                <w:szCs w:val="21"/>
              </w:rPr>
              <w:t>2</w:t>
            </w:r>
            <w:r>
              <w:rPr>
                <w:rFonts w:ascii="宋体" w:cs="Arial"/>
                <w:szCs w:val="21"/>
              </w:rPr>
              <w:t>0</w:t>
            </w:r>
            <w:r w:rsidRPr="00D840A7">
              <w:rPr>
                <w:rFonts w:ascii="宋体" w:hAnsi="宋体" w:cs="Arial"/>
                <w:szCs w:val="21"/>
              </w:rPr>
              <w:t>%</w:t>
            </w:r>
            <w:r w:rsidRPr="00D840A7">
              <w:rPr>
                <w:rFonts w:ascii="宋体" w:hAnsi="宋体" w:cs="Arial" w:hint="eastAsia"/>
                <w:szCs w:val="21"/>
              </w:rPr>
              <w:t>左右，招生方式试行“申请</w:t>
            </w:r>
            <w:r w:rsidRPr="00D840A7">
              <w:rPr>
                <w:rFonts w:ascii="宋体" w:cs="Arial"/>
                <w:szCs w:val="21"/>
              </w:rPr>
              <w:t>-</w:t>
            </w:r>
            <w:r w:rsidRPr="00D840A7">
              <w:rPr>
                <w:rFonts w:ascii="宋体" w:hAnsi="宋体" w:cs="Arial" w:hint="eastAsia"/>
                <w:szCs w:val="21"/>
              </w:rPr>
              <w:t>面试”制，</w:t>
            </w:r>
            <w:r w:rsidRPr="00D840A7">
              <w:rPr>
                <w:rFonts w:ascii="宋体" w:hAnsi="宋体" w:hint="eastAsia"/>
                <w:szCs w:val="21"/>
              </w:rPr>
              <w:t>具体办法请在</w:t>
            </w:r>
            <w:r w:rsidRPr="00D840A7">
              <w:rPr>
                <w:rFonts w:ascii="宋体" w:hAnsi="宋体" w:hint="eastAsia"/>
                <w:szCs w:val="21"/>
              </w:rPr>
              <w:lastRenderedPageBreak/>
              <w:t>报名时关注</w:t>
            </w:r>
            <w:r>
              <w:rPr>
                <w:rFonts w:ascii="宋体" w:hAnsi="宋体" w:cs="Arial" w:hint="eastAsia"/>
                <w:szCs w:val="21"/>
              </w:rPr>
              <w:t>光电系网站相关信息。</w:t>
            </w:r>
          </w:p>
          <w:p w:rsidR="00836F3E" w:rsidRPr="00EC750A" w:rsidRDefault="00836F3E" w:rsidP="000D2A48">
            <w:pPr>
              <w:pStyle w:val="a7"/>
              <w:snapToGrid w:val="0"/>
              <w:spacing w:line="240" w:lineRule="atLeast"/>
              <w:ind w:leftChars="-7" w:left="-15"/>
              <w:rPr>
                <w:rFonts w:ascii="宋体"/>
              </w:rPr>
            </w:pPr>
            <w:r w:rsidRPr="00EC750A">
              <w:rPr>
                <w:rFonts w:ascii="宋体" w:hAnsi="宋体" w:hint="eastAsia"/>
              </w:rPr>
              <w:t>选考日、德、俄语者必须学过英语。</w:t>
            </w:r>
          </w:p>
          <w:p w:rsidR="00836F3E" w:rsidRDefault="00836F3E" w:rsidP="009350BD">
            <w:pPr>
              <w:spacing w:line="240" w:lineRule="atLeast"/>
              <w:jc w:val="left"/>
            </w:pPr>
            <w:r w:rsidRPr="00D840A7">
              <w:rPr>
                <w:rFonts w:hint="eastAsia"/>
              </w:rPr>
              <w:t>交叉学科考生基础课可申请改考理工专业的考试科目，专业课由本专业考核。</w:t>
            </w:r>
          </w:p>
          <w:p w:rsidR="00836F3E" w:rsidRPr="00BF2833" w:rsidRDefault="00836F3E" w:rsidP="009350BD">
            <w:pPr>
              <w:spacing w:line="240" w:lineRule="atLeast"/>
              <w:jc w:val="left"/>
              <w:rPr>
                <w:szCs w:val="21"/>
              </w:rPr>
            </w:pPr>
          </w:p>
        </w:tc>
      </w:tr>
      <w:tr w:rsidR="00836F3E" w:rsidTr="008039DE">
        <w:trPr>
          <w:trHeight w:val="2114"/>
        </w:trPr>
        <w:tc>
          <w:tcPr>
            <w:tcW w:w="623" w:type="pct"/>
            <w:vAlign w:val="center"/>
          </w:tcPr>
          <w:p w:rsidR="00836F3E" w:rsidRDefault="00836F3E" w:rsidP="009350BD">
            <w:pPr>
              <w:spacing w:line="240" w:lineRule="atLeast"/>
              <w:jc w:val="center"/>
              <w:rPr>
                <w:szCs w:val="21"/>
              </w:rPr>
            </w:pPr>
            <w:r>
              <w:rPr>
                <w:rFonts w:hint="eastAsia"/>
                <w:szCs w:val="21"/>
              </w:rPr>
              <w:lastRenderedPageBreak/>
              <w:t>神经生物学</w:t>
            </w:r>
          </w:p>
          <w:p w:rsidR="00836F3E" w:rsidRPr="009014AD" w:rsidRDefault="00836F3E" w:rsidP="009350BD">
            <w:pPr>
              <w:spacing w:line="240" w:lineRule="atLeast"/>
              <w:jc w:val="center"/>
              <w:rPr>
                <w:szCs w:val="21"/>
              </w:rPr>
            </w:pPr>
            <w:r w:rsidRPr="00D840A7">
              <w:rPr>
                <w:rFonts w:ascii="宋体" w:hAnsi="宋体" w:cs="Arial"/>
                <w:szCs w:val="21"/>
              </w:rPr>
              <w:t>071006</w:t>
            </w:r>
          </w:p>
        </w:tc>
        <w:tc>
          <w:tcPr>
            <w:tcW w:w="224" w:type="pct"/>
            <w:vAlign w:val="center"/>
          </w:tcPr>
          <w:p w:rsidR="00836F3E" w:rsidRPr="009014AD" w:rsidRDefault="00836F3E" w:rsidP="009350BD">
            <w:pPr>
              <w:spacing w:line="240" w:lineRule="atLeast"/>
              <w:jc w:val="center"/>
              <w:rPr>
                <w:szCs w:val="21"/>
              </w:rPr>
            </w:pPr>
            <w:r>
              <w:rPr>
                <w:rFonts w:hint="eastAsia"/>
                <w:szCs w:val="21"/>
              </w:rPr>
              <w:t>英</w:t>
            </w:r>
          </w:p>
        </w:tc>
        <w:tc>
          <w:tcPr>
            <w:tcW w:w="602" w:type="pct"/>
            <w:vAlign w:val="center"/>
          </w:tcPr>
          <w:p w:rsidR="00836F3E" w:rsidRPr="009014AD" w:rsidRDefault="00836F3E" w:rsidP="000D2A48">
            <w:pPr>
              <w:spacing w:line="240" w:lineRule="atLeast"/>
              <w:ind w:left="210" w:hangingChars="100" w:hanging="210"/>
              <w:rPr>
                <w:szCs w:val="21"/>
              </w:rPr>
            </w:pPr>
            <w:r>
              <w:rPr>
                <w:rFonts w:hint="eastAsia"/>
                <w:szCs w:val="21"/>
              </w:rPr>
              <w:t>神经生物学</w:t>
            </w:r>
          </w:p>
        </w:tc>
        <w:tc>
          <w:tcPr>
            <w:tcW w:w="518" w:type="pct"/>
            <w:vAlign w:val="center"/>
          </w:tcPr>
          <w:p w:rsidR="00836F3E" w:rsidRPr="009014AD" w:rsidRDefault="00836F3E" w:rsidP="009350BD">
            <w:pPr>
              <w:spacing w:line="240" w:lineRule="atLeast"/>
              <w:jc w:val="center"/>
              <w:rPr>
                <w:rFonts w:ascii="宋体"/>
                <w:szCs w:val="21"/>
              </w:rPr>
            </w:pPr>
            <w:r>
              <w:rPr>
                <w:rFonts w:ascii="宋体" w:hAnsi="宋体" w:hint="eastAsia"/>
                <w:szCs w:val="21"/>
              </w:rPr>
              <w:t>余雄杰</w:t>
            </w:r>
          </w:p>
        </w:tc>
        <w:tc>
          <w:tcPr>
            <w:tcW w:w="1122" w:type="pct"/>
            <w:vAlign w:val="center"/>
          </w:tcPr>
          <w:p w:rsidR="00836F3E" w:rsidRDefault="00836F3E" w:rsidP="009350BD">
            <w:r>
              <w:rPr>
                <w:rFonts w:hint="eastAsia"/>
              </w:rPr>
              <w:t>研究方向</w:t>
            </w:r>
            <w:r>
              <w:t>1</w:t>
            </w:r>
            <w:r>
              <w:rPr>
                <w:rFonts w:hint="eastAsia"/>
              </w:rPr>
              <w:t>：听觉信息处理的中枢神经机制</w:t>
            </w:r>
          </w:p>
          <w:p w:rsidR="00836F3E" w:rsidRDefault="00836F3E" w:rsidP="009350BD">
            <w:r>
              <w:rPr>
                <w:rFonts w:hint="eastAsia"/>
              </w:rPr>
              <w:t>研究方向</w:t>
            </w:r>
            <w:r>
              <w:t>2</w:t>
            </w:r>
            <w:r>
              <w:rPr>
                <w:rFonts w:hint="eastAsia"/>
              </w:rPr>
              <w:t>：睡眠的神经机制</w:t>
            </w:r>
          </w:p>
          <w:p w:rsidR="00836F3E" w:rsidRDefault="00836F3E" w:rsidP="009350BD">
            <w:r>
              <w:rPr>
                <w:rFonts w:hint="eastAsia"/>
              </w:rPr>
              <w:t>研究方向</w:t>
            </w:r>
            <w:r>
              <w:t>3</w:t>
            </w:r>
            <w:r>
              <w:rPr>
                <w:rFonts w:hint="eastAsia"/>
              </w:rPr>
              <w:t>：决策的神经机制</w:t>
            </w:r>
          </w:p>
          <w:p w:rsidR="00836F3E" w:rsidRPr="00774414" w:rsidRDefault="00836F3E" w:rsidP="009350BD"/>
          <w:p w:rsidR="00836F3E" w:rsidRPr="00774414" w:rsidRDefault="00836F3E" w:rsidP="000D2A48">
            <w:pPr>
              <w:spacing w:line="240" w:lineRule="exact"/>
              <w:ind w:left="105" w:hangingChars="50" w:hanging="105"/>
              <w:rPr>
                <w:rFonts w:ascii="宋体"/>
                <w:szCs w:val="21"/>
              </w:rPr>
            </w:pPr>
          </w:p>
        </w:tc>
        <w:tc>
          <w:tcPr>
            <w:tcW w:w="599" w:type="pct"/>
            <w:vAlign w:val="center"/>
          </w:tcPr>
          <w:p w:rsidR="00836F3E" w:rsidRPr="009014AD" w:rsidRDefault="00836F3E" w:rsidP="009350BD">
            <w:pPr>
              <w:spacing w:line="240" w:lineRule="atLeast"/>
              <w:rPr>
                <w:szCs w:val="21"/>
              </w:rPr>
            </w:pPr>
            <w:r w:rsidRPr="009014AD">
              <w:rPr>
                <w:rFonts w:hint="eastAsia"/>
                <w:szCs w:val="21"/>
              </w:rPr>
              <w:t>专业课根据导师要求以下二门课程选一：</w:t>
            </w:r>
          </w:p>
          <w:p w:rsidR="00836F3E" w:rsidRDefault="00836F3E" w:rsidP="009350BD">
            <w:pPr>
              <w:spacing w:line="240" w:lineRule="atLeast"/>
              <w:rPr>
                <w:szCs w:val="21"/>
              </w:rPr>
            </w:pPr>
            <w:r>
              <w:rPr>
                <w:rFonts w:hint="eastAsia"/>
                <w:szCs w:val="21"/>
              </w:rPr>
              <w:t>细胞生物学</w:t>
            </w:r>
          </w:p>
          <w:p w:rsidR="00836F3E" w:rsidRPr="00774414" w:rsidRDefault="00836F3E" w:rsidP="009350BD">
            <w:r w:rsidRPr="001B6A19">
              <w:rPr>
                <w:rFonts w:hint="eastAsia"/>
              </w:rPr>
              <w:t>数字信号处理</w:t>
            </w:r>
          </w:p>
        </w:tc>
        <w:tc>
          <w:tcPr>
            <w:tcW w:w="1311" w:type="pct"/>
            <w:vAlign w:val="center"/>
          </w:tcPr>
          <w:p w:rsidR="00836F3E" w:rsidRPr="009014AD" w:rsidRDefault="00836F3E" w:rsidP="000D2A48">
            <w:r w:rsidRPr="009014AD">
              <w:rPr>
                <w:rFonts w:hint="eastAsia"/>
                <w:szCs w:val="21"/>
              </w:rPr>
              <w:t>导师所在团队</w:t>
            </w:r>
            <w:r>
              <w:rPr>
                <w:rFonts w:hint="eastAsia"/>
                <w:szCs w:val="21"/>
              </w:rPr>
              <w:t>运用电生理技术</w:t>
            </w:r>
            <w:r>
              <w:rPr>
                <w:szCs w:val="21"/>
              </w:rPr>
              <w:t xml:space="preserve">, </w:t>
            </w:r>
            <w:r>
              <w:rPr>
                <w:rFonts w:hint="eastAsia"/>
                <w:szCs w:val="21"/>
              </w:rPr>
              <w:t>理论计算以及光遗传学等手段研究</w:t>
            </w:r>
            <w:r>
              <w:rPr>
                <w:rFonts w:hint="eastAsia"/>
              </w:rPr>
              <w:t>听觉信息处理的中枢神经机制</w:t>
            </w:r>
            <w:r>
              <w:t xml:space="preserve">, </w:t>
            </w:r>
            <w:r>
              <w:rPr>
                <w:rFonts w:hint="eastAsia"/>
              </w:rPr>
              <w:t>睡眠的神经机制以及决策的神经机制</w:t>
            </w:r>
            <w:r w:rsidRPr="009014AD">
              <w:rPr>
                <w:rFonts w:hint="eastAsia"/>
                <w:szCs w:val="21"/>
              </w:rPr>
              <w:t>。可申请选考原专业的一组考试科目，但报名前须与报考导师联系</w:t>
            </w:r>
          </w:p>
        </w:tc>
      </w:tr>
      <w:tr w:rsidR="00836F3E" w:rsidTr="008039DE">
        <w:trPr>
          <w:trHeight w:val="3501"/>
        </w:trPr>
        <w:tc>
          <w:tcPr>
            <w:tcW w:w="623" w:type="pct"/>
            <w:vAlign w:val="center"/>
          </w:tcPr>
          <w:p w:rsidR="00836F3E" w:rsidRPr="00D840A7" w:rsidRDefault="00836F3E" w:rsidP="009350BD">
            <w:pPr>
              <w:spacing w:line="240" w:lineRule="atLeast"/>
              <w:jc w:val="center"/>
              <w:rPr>
                <w:rFonts w:ascii="宋体"/>
                <w:szCs w:val="21"/>
              </w:rPr>
            </w:pPr>
            <w:r w:rsidRPr="00D840A7">
              <w:rPr>
                <w:rFonts w:ascii="宋体" w:hAnsi="宋体" w:hint="eastAsia"/>
                <w:szCs w:val="21"/>
              </w:rPr>
              <w:t>生物医学</w:t>
            </w:r>
          </w:p>
          <w:p w:rsidR="00836F3E" w:rsidRPr="00D840A7" w:rsidRDefault="00836F3E" w:rsidP="009350BD">
            <w:pPr>
              <w:spacing w:line="240" w:lineRule="atLeast"/>
              <w:jc w:val="center"/>
              <w:rPr>
                <w:rFonts w:ascii="宋体"/>
                <w:szCs w:val="21"/>
              </w:rPr>
            </w:pPr>
            <w:r w:rsidRPr="00D840A7">
              <w:rPr>
                <w:rFonts w:ascii="宋体" w:hAnsi="宋体" w:hint="eastAsia"/>
                <w:szCs w:val="21"/>
              </w:rPr>
              <w:t>工</w:t>
            </w:r>
            <w:r w:rsidRPr="00D840A7">
              <w:rPr>
                <w:rFonts w:ascii="宋体" w:hAnsi="宋体"/>
                <w:szCs w:val="21"/>
              </w:rPr>
              <w:t xml:space="preserve">  </w:t>
            </w:r>
            <w:r w:rsidRPr="00D840A7">
              <w:rPr>
                <w:rFonts w:ascii="宋体" w:hAnsi="宋体" w:hint="eastAsia"/>
                <w:szCs w:val="21"/>
              </w:rPr>
              <w:t>程</w:t>
            </w:r>
          </w:p>
          <w:p w:rsidR="00836F3E" w:rsidRPr="009014AD" w:rsidRDefault="00836F3E" w:rsidP="009350BD">
            <w:pPr>
              <w:spacing w:line="240" w:lineRule="atLeast"/>
              <w:jc w:val="center"/>
              <w:rPr>
                <w:rFonts w:ascii="宋体"/>
                <w:szCs w:val="21"/>
              </w:rPr>
            </w:pPr>
            <w:r w:rsidRPr="00D840A7">
              <w:rPr>
                <w:rFonts w:ascii="宋体" w:hAnsi="宋体"/>
                <w:szCs w:val="21"/>
              </w:rPr>
              <w:t>083100</w:t>
            </w:r>
          </w:p>
        </w:tc>
        <w:tc>
          <w:tcPr>
            <w:tcW w:w="224" w:type="pct"/>
            <w:vAlign w:val="center"/>
          </w:tcPr>
          <w:p w:rsidR="00836F3E" w:rsidRPr="009014AD" w:rsidRDefault="00836F3E" w:rsidP="009350BD">
            <w:pPr>
              <w:spacing w:line="240" w:lineRule="atLeast"/>
              <w:jc w:val="center"/>
              <w:rPr>
                <w:szCs w:val="21"/>
              </w:rPr>
            </w:pPr>
            <w:r>
              <w:rPr>
                <w:rFonts w:hint="eastAsia"/>
                <w:szCs w:val="21"/>
              </w:rPr>
              <w:t>英</w:t>
            </w:r>
          </w:p>
        </w:tc>
        <w:tc>
          <w:tcPr>
            <w:tcW w:w="602" w:type="pct"/>
            <w:vAlign w:val="center"/>
          </w:tcPr>
          <w:p w:rsidR="00836F3E" w:rsidRPr="009014AD" w:rsidRDefault="00836F3E" w:rsidP="000D2A48">
            <w:pPr>
              <w:spacing w:line="240" w:lineRule="atLeast"/>
              <w:ind w:left="210" w:hangingChars="100" w:hanging="210"/>
              <w:rPr>
                <w:szCs w:val="21"/>
              </w:rPr>
            </w:pPr>
            <w:r>
              <w:rPr>
                <w:rFonts w:ascii="宋体" w:hAnsi="宋体" w:hint="eastAsia"/>
                <w:szCs w:val="21"/>
              </w:rPr>
              <w:t>工程</w:t>
            </w:r>
            <w:r w:rsidRPr="00D840A7">
              <w:rPr>
                <w:rFonts w:ascii="宋体" w:hAnsi="宋体" w:hint="eastAsia"/>
                <w:szCs w:val="21"/>
              </w:rPr>
              <w:t>数学</w:t>
            </w:r>
          </w:p>
        </w:tc>
        <w:tc>
          <w:tcPr>
            <w:tcW w:w="518" w:type="pct"/>
            <w:vAlign w:val="center"/>
          </w:tcPr>
          <w:p w:rsidR="00836F3E" w:rsidRPr="009014AD" w:rsidRDefault="00836F3E" w:rsidP="009350BD">
            <w:pPr>
              <w:spacing w:line="240" w:lineRule="atLeast"/>
              <w:jc w:val="center"/>
              <w:rPr>
                <w:rFonts w:ascii="宋体"/>
                <w:szCs w:val="21"/>
              </w:rPr>
            </w:pPr>
            <w:r>
              <w:rPr>
                <w:rFonts w:ascii="宋体" w:hAnsi="宋体" w:hint="eastAsia"/>
                <w:szCs w:val="21"/>
              </w:rPr>
              <w:t>余雄杰</w:t>
            </w:r>
          </w:p>
        </w:tc>
        <w:tc>
          <w:tcPr>
            <w:tcW w:w="1122" w:type="pct"/>
            <w:vAlign w:val="center"/>
          </w:tcPr>
          <w:p w:rsidR="00836F3E" w:rsidRDefault="00836F3E" w:rsidP="009350BD">
            <w:r>
              <w:rPr>
                <w:rFonts w:hint="eastAsia"/>
              </w:rPr>
              <w:t>研究方向</w:t>
            </w:r>
            <w:r>
              <w:t>1</w:t>
            </w:r>
            <w:r>
              <w:rPr>
                <w:rFonts w:hint="eastAsia"/>
              </w:rPr>
              <w:t>：听觉信息处理的中枢神经机制</w:t>
            </w:r>
          </w:p>
          <w:p w:rsidR="00836F3E" w:rsidRDefault="00836F3E" w:rsidP="009350BD">
            <w:r>
              <w:rPr>
                <w:rFonts w:hint="eastAsia"/>
              </w:rPr>
              <w:t>研究方向</w:t>
            </w:r>
            <w:r>
              <w:t>2</w:t>
            </w:r>
            <w:r>
              <w:rPr>
                <w:rFonts w:hint="eastAsia"/>
              </w:rPr>
              <w:t>：睡眠的神经机制</w:t>
            </w:r>
          </w:p>
          <w:p w:rsidR="00836F3E" w:rsidRPr="009014AD" w:rsidRDefault="00836F3E" w:rsidP="000D2A48">
            <w:pPr>
              <w:spacing w:line="240" w:lineRule="exact"/>
              <w:ind w:left="105" w:hangingChars="50" w:hanging="105"/>
              <w:rPr>
                <w:rFonts w:ascii="宋体"/>
                <w:szCs w:val="21"/>
              </w:rPr>
            </w:pPr>
            <w:r>
              <w:rPr>
                <w:rFonts w:hint="eastAsia"/>
              </w:rPr>
              <w:t>研究方向</w:t>
            </w:r>
            <w:r>
              <w:t>3</w:t>
            </w:r>
            <w:r>
              <w:rPr>
                <w:rFonts w:hint="eastAsia"/>
              </w:rPr>
              <w:t>：决策的神经机制</w:t>
            </w:r>
          </w:p>
        </w:tc>
        <w:tc>
          <w:tcPr>
            <w:tcW w:w="599" w:type="pct"/>
            <w:vAlign w:val="center"/>
          </w:tcPr>
          <w:p w:rsidR="00836F3E" w:rsidRPr="009014AD" w:rsidRDefault="00836F3E" w:rsidP="009350BD">
            <w:pPr>
              <w:spacing w:line="240" w:lineRule="atLeast"/>
              <w:rPr>
                <w:szCs w:val="21"/>
              </w:rPr>
            </w:pPr>
            <w:r w:rsidRPr="009014AD">
              <w:rPr>
                <w:rFonts w:hint="eastAsia"/>
                <w:szCs w:val="21"/>
              </w:rPr>
              <w:t>专业课根据导师要求以下二门课程选一：</w:t>
            </w:r>
          </w:p>
          <w:p w:rsidR="00836F3E" w:rsidRDefault="00836F3E" w:rsidP="009350BD">
            <w:pPr>
              <w:rPr>
                <w:szCs w:val="21"/>
              </w:rPr>
            </w:pPr>
            <w:r w:rsidRPr="00D840A7">
              <w:rPr>
                <w:rFonts w:hint="eastAsia"/>
                <w:szCs w:val="21"/>
              </w:rPr>
              <w:t>现代信号处理</w:t>
            </w:r>
          </w:p>
          <w:p w:rsidR="00836F3E" w:rsidRPr="00774414" w:rsidRDefault="00836F3E" w:rsidP="009350BD">
            <w:r w:rsidRPr="001B6A19">
              <w:rPr>
                <w:rFonts w:hint="eastAsia"/>
              </w:rPr>
              <w:t>数字信号处理</w:t>
            </w:r>
          </w:p>
        </w:tc>
        <w:tc>
          <w:tcPr>
            <w:tcW w:w="1311" w:type="pct"/>
            <w:vAlign w:val="center"/>
          </w:tcPr>
          <w:p w:rsidR="00836F3E" w:rsidRPr="009014AD" w:rsidRDefault="00836F3E" w:rsidP="000D2A48">
            <w:pPr>
              <w:jc w:val="left"/>
            </w:pPr>
            <w:r w:rsidRPr="009014AD">
              <w:rPr>
                <w:rFonts w:hint="eastAsia"/>
                <w:szCs w:val="21"/>
              </w:rPr>
              <w:t>导师所在团队</w:t>
            </w:r>
            <w:r>
              <w:rPr>
                <w:rFonts w:hint="eastAsia"/>
                <w:szCs w:val="21"/>
              </w:rPr>
              <w:t>运用电生理技术</w:t>
            </w:r>
            <w:r>
              <w:rPr>
                <w:szCs w:val="21"/>
              </w:rPr>
              <w:t xml:space="preserve">, </w:t>
            </w:r>
            <w:r>
              <w:rPr>
                <w:rFonts w:hint="eastAsia"/>
                <w:szCs w:val="21"/>
              </w:rPr>
              <w:t>理论计算以及光遗传学等手段研究</w:t>
            </w:r>
            <w:r>
              <w:rPr>
                <w:rFonts w:hint="eastAsia"/>
              </w:rPr>
              <w:t>听觉信息处理的中枢神经机制</w:t>
            </w:r>
            <w:r>
              <w:t xml:space="preserve">, </w:t>
            </w:r>
            <w:r>
              <w:rPr>
                <w:rFonts w:hint="eastAsia"/>
              </w:rPr>
              <w:t>睡眠的神经机制以及决策的神经机制</w:t>
            </w:r>
            <w:r w:rsidRPr="009014AD">
              <w:rPr>
                <w:rFonts w:hint="eastAsia"/>
                <w:szCs w:val="21"/>
              </w:rPr>
              <w:t>。可申请选考原专业的一组考试科目，但报名前须与报考导师联系</w:t>
            </w:r>
          </w:p>
        </w:tc>
      </w:tr>
      <w:tr w:rsidR="00836F3E" w:rsidRPr="009350BD" w:rsidTr="008039DE">
        <w:trPr>
          <w:trHeight w:val="1106"/>
        </w:trPr>
        <w:tc>
          <w:tcPr>
            <w:tcW w:w="623" w:type="pct"/>
            <w:vAlign w:val="center"/>
          </w:tcPr>
          <w:p w:rsidR="00836F3E" w:rsidRPr="009350BD" w:rsidRDefault="00836F3E" w:rsidP="0084786E">
            <w:pPr>
              <w:jc w:val="center"/>
              <w:rPr>
                <w:b/>
              </w:rPr>
            </w:pPr>
            <w:r w:rsidRPr="009350BD">
              <w:rPr>
                <w:rFonts w:hint="eastAsia"/>
                <w:b/>
              </w:rPr>
              <w:lastRenderedPageBreak/>
              <w:t>学科名称及代码</w:t>
            </w:r>
          </w:p>
        </w:tc>
        <w:tc>
          <w:tcPr>
            <w:tcW w:w="224" w:type="pct"/>
            <w:vAlign w:val="center"/>
          </w:tcPr>
          <w:p w:rsidR="00836F3E" w:rsidRPr="009350BD" w:rsidRDefault="00836F3E" w:rsidP="0084786E">
            <w:pPr>
              <w:jc w:val="center"/>
              <w:rPr>
                <w:b/>
              </w:rPr>
            </w:pPr>
            <w:r w:rsidRPr="009350BD">
              <w:rPr>
                <w:rFonts w:hint="eastAsia"/>
                <w:b/>
              </w:rPr>
              <w:t>外</w:t>
            </w:r>
          </w:p>
          <w:p w:rsidR="00836F3E" w:rsidRPr="009350BD" w:rsidRDefault="00836F3E" w:rsidP="0084786E">
            <w:pPr>
              <w:jc w:val="center"/>
              <w:rPr>
                <w:b/>
              </w:rPr>
            </w:pPr>
            <w:r w:rsidRPr="009350BD">
              <w:rPr>
                <w:rFonts w:hint="eastAsia"/>
                <w:b/>
              </w:rPr>
              <w:t>国</w:t>
            </w:r>
          </w:p>
          <w:p w:rsidR="00836F3E" w:rsidRPr="009350BD" w:rsidRDefault="00836F3E" w:rsidP="0084786E">
            <w:pPr>
              <w:jc w:val="center"/>
              <w:rPr>
                <w:b/>
              </w:rPr>
            </w:pPr>
            <w:r w:rsidRPr="009350BD">
              <w:rPr>
                <w:rFonts w:hint="eastAsia"/>
                <w:b/>
              </w:rPr>
              <w:t>语</w:t>
            </w:r>
          </w:p>
        </w:tc>
        <w:tc>
          <w:tcPr>
            <w:tcW w:w="602" w:type="pct"/>
            <w:vAlign w:val="center"/>
          </w:tcPr>
          <w:p w:rsidR="00836F3E" w:rsidRPr="009350BD" w:rsidRDefault="00836F3E" w:rsidP="0084786E">
            <w:pPr>
              <w:jc w:val="center"/>
              <w:rPr>
                <w:b/>
              </w:rPr>
            </w:pPr>
            <w:r w:rsidRPr="009350BD">
              <w:rPr>
                <w:rFonts w:hint="eastAsia"/>
                <w:b/>
              </w:rPr>
              <w:t>专业基础课</w:t>
            </w:r>
          </w:p>
        </w:tc>
        <w:tc>
          <w:tcPr>
            <w:tcW w:w="518" w:type="pct"/>
            <w:vAlign w:val="center"/>
          </w:tcPr>
          <w:p w:rsidR="00836F3E" w:rsidRPr="009350BD" w:rsidRDefault="00836F3E" w:rsidP="0084786E">
            <w:pPr>
              <w:jc w:val="center"/>
              <w:rPr>
                <w:b/>
              </w:rPr>
            </w:pPr>
            <w:r w:rsidRPr="009350BD">
              <w:rPr>
                <w:rFonts w:hint="eastAsia"/>
                <w:b/>
              </w:rPr>
              <w:t>导师姓名</w:t>
            </w:r>
          </w:p>
        </w:tc>
        <w:tc>
          <w:tcPr>
            <w:tcW w:w="1122" w:type="pct"/>
            <w:vAlign w:val="center"/>
          </w:tcPr>
          <w:p w:rsidR="00836F3E" w:rsidRPr="009350BD" w:rsidRDefault="00836F3E" w:rsidP="0084786E">
            <w:pPr>
              <w:jc w:val="center"/>
              <w:rPr>
                <w:b/>
              </w:rPr>
            </w:pPr>
            <w:r w:rsidRPr="009350BD">
              <w:rPr>
                <w:rFonts w:hint="eastAsia"/>
                <w:b/>
              </w:rPr>
              <w:t>主要研究方向</w:t>
            </w:r>
          </w:p>
        </w:tc>
        <w:tc>
          <w:tcPr>
            <w:tcW w:w="599" w:type="pct"/>
            <w:vAlign w:val="center"/>
          </w:tcPr>
          <w:p w:rsidR="00836F3E" w:rsidRPr="009350BD" w:rsidRDefault="00836F3E" w:rsidP="0084786E">
            <w:pPr>
              <w:jc w:val="center"/>
              <w:rPr>
                <w:b/>
              </w:rPr>
            </w:pPr>
            <w:r w:rsidRPr="009350BD">
              <w:rPr>
                <w:rFonts w:hint="eastAsia"/>
                <w:b/>
              </w:rPr>
              <w:t>专业课</w:t>
            </w:r>
          </w:p>
        </w:tc>
        <w:tc>
          <w:tcPr>
            <w:tcW w:w="1311" w:type="pct"/>
            <w:vAlign w:val="center"/>
          </w:tcPr>
          <w:p w:rsidR="00836F3E" w:rsidRPr="009350BD" w:rsidRDefault="00836F3E" w:rsidP="0084786E">
            <w:pPr>
              <w:ind w:left="112"/>
              <w:jc w:val="center"/>
              <w:rPr>
                <w:b/>
              </w:rPr>
            </w:pPr>
            <w:r w:rsidRPr="009350BD">
              <w:rPr>
                <w:rFonts w:hint="eastAsia"/>
                <w:b/>
              </w:rPr>
              <w:t>备注</w:t>
            </w:r>
          </w:p>
        </w:tc>
      </w:tr>
      <w:tr w:rsidR="00836F3E" w:rsidTr="009350BD">
        <w:trPr>
          <w:trHeight w:val="669"/>
        </w:trPr>
        <w:tc>
          <w:tcPr>
            <w:tcW w:w="623" w:type="pct"/>
            <w:vAlign w:val="center"/>
          </w:tcPr>
          <w:p w:rsidR="00836F3E" w:rsidRPr="00D840A7" w:rsidRDefault="00836F3E" w:rsidP="009350BD">
            <w:pPr>
              <w:pStyle w:val="a6"/>
              <w:rPr>
                <w:rFonts w:ascii="宋体"/>
                <w:szCs w:val="21"/>
              </w:rPr>
            </w:pPr>
            <w:r w:rsidRPr="00D840A7">
              <w:rPr>
                <w:rFonts w:ascii="宋体" w:hAnsi="宋体" w:hint="eastAsia"/>
                <w:szCs w:val="21"/>
              </w:rPr>
              <w:t>计算机科学与技术</w:t>
            </w:r>
          </w:p>
          <w:p w:rsidR="00836F3E" w:rsidRPr="009014AD" w:rsidRDefault="00836F3E" w:rsidP="009350BD">
            <w:pPr>
              <w:spacing w:line="240" w:lineRule="atLeast"/>
              <w:jc w:val="center"/>
              <w:rPr>
                <w:szCs w:val="21"/>
              </w:rPr>
            </w:pPr>
            <w:r w:rsidRPr="00D840A7">
              <w:rPr>
                <w:rFonts w:ascii="宋体" w:hAnsi="宋体"/>
                <w:szCs w:val="21"/>
              </w:rPr>
              <w:t>081200</w:t>
            </w:r>
          </w:p>
        </w:tc>
        <w:tc>
          <w:tcPr>
            <w:tcW w:w="224" w:type="pct"/>
            <w:vAlign w:val="center"/>
          </w:tcPr>
          <w:p w:rsidR="00836F3E" w:rsidRPr="009014AD" w:rsidRDefault="00836F3E" w:rsidP="009350BD">
            <w:pPr>
              <w:spacing w:line="240" w:lineRule="atLeast"/>
              <w:jc w:val="center"/>
              <w:rPr>
                <w:szCs w:val="21"/>
              </w:rPr>
            </w:pPr>
            <w:r>
              <w:rPr>
                <w:rFonts w:hint="eastAsia"/>
                <w:szCs w:val="21"/>
              </w:rPr>
              <w:t>英语</w:t>
            </w:r>
          </w:p>
        </w:tc>
        <w:tc>
          <w:tcPr>
            <w:tcW w:w="602" w:type="pct"/>
            <w:vAlign w:val="center"/>
          </w:tcPr>
          <w:p w:rsidR="00836F3E" w:rsidRPr="00D840A7" w:rsidRDefault="00836F3E" w:rsidP="009350BD">
            <w:pPr>
              <w:spacing w:line="240" w:lineRule="atLeast"/>
              <w:rPr>
                <w:rFonts w:ascii="宋体"/>
                <w:szCs w:val="21"/>
              </w:rPr>
            </w:pPr>
            <w:r w:rsidRPr="00D840A7">
              <w:rPr>
                <w:rFonts w:ascii="宋体" w:hAnsi="宋体" w:hint="eastAsia"/>
                <w:szCs w:val="21"/>
              </w:rPr>
              <w:t>操作系统与高级计算机系统结构</w:t>
            </w:r>
          </w:p>
        </w:tc>
        <w:tc>
          <w:tcPr>
            <w:tcW w:w="518" w:type="pct"/>
            <w:vAlign w:val="center"/>
          </w:tcPr>
          <w:p w:rsidR="00836F3E" w:rsidRPr="009014AD" w:rsidRDefault="00836F3E" w:rsidP="009350BD">
            <w:pPr>
              <w:spacing w:line="240" w:lineRule="atLeast"/>
              <w:jc w:val="center"/>
              <w:rPr>
                <w:rFonts w:ascii="宋体"/>
                <w:szCs w:val="21"/>
              </w:rPr>
            </w:pPr>
            <w:r>
              <w:rPr>
                <w:rFonts w:ascii="宋体" w:hAnsi="宋体" w:hint="eastAsia"/>
                <w:szCs w:val="21"/>
              </w:rPr>
              <w:t>王跃明</w:t>
            </w:r>
          </w:p>
        </w:tc>
        <w:tc>
          <w:tcPr>
            <w:tcW w:w="1122" w:type="pct"/>
            <w:vAlign w:val="center"/>
          </w:tcPr>
          <w:p w:rsidR="00836F3E" w:rsidRPr="009014AD" w:rsidRDefault="00836F3E" w:rsidP="000D2A48">
            <w:pPr>
              <w:spacing w:line="240" w:lineRule="exact"/>
              <w:ind w:left="105" w:hangingChars="50" w:hanging="105"/>
              <w:rPr>
                <w:rFonts w:ascii="宋体"/>
                <w:szCs w:val="21"/>
              </w:rPr>
            </w:pPr>
            <w:r w:rsidRPr="00F264DC">
              <w:rPr>
                <w:rFonts w:ascii="宋体" w:hAnsi="宋体" w:hint="eastAsia"/>
                <w:szCs w:val="21"/>
              </w:rPr>
              <w:t>混合</w:t>
            </w:r>
            <w:r>
              <w:rPr>
                <w:rFonts w:ascii="宋体" w:hAnsi="宋体" w:hint="eastAsia"/>
                <w:szCs w:val="21"/>
              </w:rPr>
              <w:t>人工</w:t>
            </w:r>
            <w:r w:rsidRPr="00F264DC">
              <w:rPr>
                <w:rFonts w:ascii="宋体" w:hAnsi="宋体" w:hint="eastAsia"/>
                <w:szCs w:val="21"/>
              </w:rPr>
              <w:t>智能、智能脑机接口、计算机视觉</w:t>
            </w:r>
            <w:r>
              <w:rPr>
                <w:rFonts w:ascii="宋体" w:hAnsi="宋体" w:hint="eastAsia"/>
                <w:szCs w:val="21"/>
              </w:rPr>
              <w:t>、机器学习</w:t>
            </w:r>
          </w:p>
        </w:tc>
        <w:tc>
          <w:tcPr>
            <w:tcW w:w="599" w:type="pct"/>
            <w:vAlign w:val="center"/>
          </w:tcPr>
          <w:p w:rsidR="00836F3E" w:rsidRPr="00D840A7" w:rsidRDefault="00836F3E" w:rsidP="009350BD">
            <w:pPr>
              <w:spacing w:line="240" w:lineRule="atLeast"/>
              <w:rPr>
                <w:rFonts w:ascii="宋体"/>
                <w:szCs w:val="21"/>
              </w:rPr>
            </w:pPr>
            <w:r w:rsidRPr="00D840A7">
              <w:rPr>
                <w:rFonts w:ascii="宋体" w:hAnsi="宋体" w:hint="eastAsia"/>
                <w:szCs w:val="21"/>
              </w:rPr>
              <w:t>计算理论基础</w:t>
            </w:r>
            <w:r w:rsidRPr="00D840A7">
              <w:rPr>
                <w:rFonts w:ascii="宋体" w:hAnsi="宋体"/>
                <w:szCs w:val="21"/>
              </w:rPr>
              <w:t>+</w:t>
            </w:r>
            <w:r w:rsidRPr="00D840A7">
              <w:rPr>
                <w:rFonts w:ascii="宋体" w:hAnsi="宋体" w:hint="eastAsia"/>
                <w:szCs w:val="21"/>
              </w:rPr>
              <w:t>Ｘ</w:t>
            </w:r>
          </w:p>
        </w:tc>
        <w:tc>
          <w:tcPr>
            <w:tcW w:w="1311" w:type="pct"/>
            <w:vAlign w:val="center"/>
          </w:tcPr>
          <w:p w:rsidR="00836F3E" w:rsidRPr="00D840A7" w:rsidRDefault="00836F3E" w:rsidP="009350BD">
            <w:pPr>
              <w:spacing w:line="240" w:lineRule="atLeast"/>
              <w:rPr>
                <w:rFonts w:ascii="宋体"/>
                <w:szCs w:val="21"/>
              </w:rPr>
            </w:pPr>
            <w:r w:rsidRPr="00D840A7">
              <w:rPr>
                <w:rFonts w:ascii="宋体" w:hAnsi="宋体" w:hint="eastAsia"/>
                <w:szCs w:val="21"/>
              </w:rPr>
              <w:t>考生在报考前先与导师联系。</w:t>
            </w:r>
          </w:p>
          <w:p w:rsidR="00836F3E" w:rsidRPr="009014AD" w:rsidRDefault="00836F3E" w:rsidP="009350BD">
            <w:pPr>
              <w:jc w:val="left"/>
            </w:pPr>
            <w:r w:rsidRPr="00D840A7">
              <w:rPr>
                <w:rFonts w:ascii="宋体" w:hAnsi="宋体" w:hint="eastAsia"/>
                <w:szCs w:val="21"/>
              </w:rPr>
              <w:t>“Ｘ”由四部分（</w:t>
            </w:r>
            <w:r w:rsidRPr="00D840A7">
              <w:rPr>
                <w:rFonts w:ascii="宋体" w:hAnsi="宋体"/>
                <w:szCs w:val="21"/>
              </w:rPr>
              <w:t>1.</w:t>
            </w:r>
            <w:r w:rsidRPr="00D840A7">
              <w:rPr>
                <w:rFonts w:ascii="宋体" w:hAnsi="宋体" w:hint="eastAsia"/>
                <w:szCs w:val="21"/>
              </w:rPr>
              <w:t>人工智能；</w:t>
            </w:r>
            <w:r w:rsidRPr="00D840A7">
              <w:rPr>
                <w:rFonts w:ascii="宋体" w:hAnsi="宋体"/>
                <w:szCs w:val="21"/>
              </w:rPr>
              <w:t>2.</w:t>
            </w:r>
            <w:r w:rsidRPr="00D840A7">
              <w:rPr>
                <w:rFonts w:ascii="宋体" w:hAnsi="宋体" w:hint="eastAsia"/>
                <w:szCs w:val="21"/>
              </w:rPr>
              <w:t>计算机图形学；</w:t>
            </w:r>
            <w:r w:rsidRPr="00D840A7">
              <w:rPr>
                <w:rFonts w:ascii="宋体" w:hAnsi="宋体"/>
                <w:szCs w:val="21"/>
              </w:rPr>
              <w:t>3.</w:t>
            </w:r>
            <w:r w:rsidRPr="00D840A7">
              <w:rPr>
                <w:rFonts w:ascii="宋体" w:hAnsi="宋体" w:hint="eastAsia"/>
                <w:szCs w:val="21"/>
              </w:rPr>
              <w:t>计算机网络；</w:t>
            </w:r>
            <w:r w:rsidRPr="00D840A7">
              <w:rPr>
                <w:rFonts w:ascii="宋体" w:hAnsi="宋体"/>
                <w:szCs w:val="21"/>
              </w:rPr>
              <w:t>4.</w:t>
            </w:r>
            <w:r w:rsidRPr="00D840A7">
              <w:rPr>
                <w:rFonts w:ascii="宋体" w:hAnsi="宋体" w:hint="eastAsia"/>
                <w:szCs w:val="21"/>
              </w:rPr>
              <w:t>数据库技术）组成，考生在试卷内可以选考其中一部分（由导师指定选考Ｘ部分）</w:t>
            </w:r>
          </w:p>
        </w:tc>
      </w:tr>
      <w:tr w:rsidR="00836F3E" w:rsidTr="008039DE">
        <w:trPr>
          <w:trHeight w:val="2815"/>
        </w:trPr>
        <w:tc>
          <w:tcPr>
            <w:tcW w:w="623" w:type="pct"/>
            <w:vAlign w:val="center"/>
          </w:tcPr>
          <w:p w:rsidR="00836F3E" w:rsidRPr="00D840A7" w:rsidRDefault="00836F3E" w:rsidP="009350BD">
            <w:pPr>
              <w:spacing w:line="240" w:lineRule="atLeast"/>
              <w:jc w:val="center"/>
              <w:rPr>
                <w:rFonts w:ascii="宋体"/>
                <w:szCs w:val="21"/>
              </w:rPr>
            </w:pPr>
            <w:r w:rsidRPr="00D840A7">
              <w:rPr>
                <w:rFonts w:ascii="宋体" w:hAnsi="宋体" w:hint="eastAsia"/>
                <w:szCs w:val="21"/>
              </w:rPr>
              <w:t>生物医学</w:t>
            </w:r>
          </w:p>
          <w:p w:rsidR="00836F3E" w:rsidRPr="00D840A7" w:rsidRDefault="00836F3E" w:rsidP="009350BD">
            <w:pPr>
              <w:spacing w:line="240" w:lineRule="atLeast"/>
              <w:jc w:val="center"/>
              <w:rPr>
                <w:rFonts w:ascii="宋体"/>
                <w:szCs w:val="21"/>
              </w:rPr>
            </w:pPr>
            <w:r w:rsidRPr="00D840A7">
              <w:rPr>
                <w:rFonts w:ascii="宋体" w:hAnsi="宋体" w:hint="eastAsia"/>
                <w:szCs w:val="21"/>
              </w:rPr>
              <w:t>工</w:t>
            </w:r>
            <w:r w:rsidRPr="00D840A7">
              <w:rPr>
                <w:rFonts w:ascii="宋体" w:hAnsi="宋体"/>
                <w:szCs w:val="21"/>
              </w:rPr>
              <w:t xml:space="preserve">  </w:t>
            </w:r>
            <w:r w:rsidRPr="00D840A7">
              <w:rPr>
                <w:rFonts w:ascii="宋体" w:hAnsi="宋体" w:hint="eastAsia"/>
                <w:szCs w:val="21"/>
              </w:rPr>
              <w:t>程</w:t>
            </w:r>
          </w:p>
          <w:p w:rsidR="00836F3E" w:rsidRPr="009350BD" w:rsidRDefault="00836F3E" w:rsidP="009350BD">
            <w:pPr>
              <w:spacing w:line="240" w:lineRule="atLeast"/>
              <w:jc w:val="center"/>
              <w:rPr>
                <w:szCs w:val="21"/>
              </w:rPr>
            </w:pPr>
            <w:r w:rsidRPr="00D840A7">
              <w:rPr>
                <w:rFonts w:ascii="宋体" w:hAnsi="宋体"/>
                <w:szCs w:val="21"/>
              </w:rPr>
              <w:t>083100</w:t>
            </w:r>
          </w:p>
        </w:tc>
        <w:tc>
          <w:tcPr>
            <w:tcW w:w="224" w:type="pct"/>
            <w:vAlign w:val="center"/>
          </w:tcPr>
          <w:p w:rsidR="00836F3E" w:rsidRPr="009350BD" w:rsidRDefault="00836F3E" w:rsidP="009350BD">
            <w:pPr>
              <w:spacing w:line="240" w:lineRule="atLeast"/>
              <w:jc w:val="center"/>
              <w:rPr>
                <w:szCs w:val="21"/>
              </w:rPr>
            </w:pPr>
            <w:r w:rsidRPr="009350BD">
              <w:rPr>
                <w:rFonts w:hint="eastAsia"/>
                <w:szCs w:val="21"/>
              </w:rPr>
              <w:t>英</w:t>
            </w:r>
          </w:p>
        </w:tc>
        <w:tc>
          <w:tcPr>
            <w:tcW w:w="602" w:type="pct"/>
            <w:vAlign w:val="center"/>
          </w:tcPr>
          <w:p w:rsidR="00836F3E" w:rsidRPr="009350BD" w:rsidRDefault="00836F3E" w:rsidP="000D2A48">
            <w:pPr>
              <w:spacing w:line="240" w:lineRule="atLeast"/>
              <w:ind w:leftChars="89" w:left="210" w:hangingChars="11" w:hanging="23"/>
              <w:jc w:val="left"/>
              <w:rPr>
                <w:szCs w:val="21"/>
              </w:rPr>
            </w:pPr>
            <w:r w:rsidRPr="009350BD">
              <w:rPr>
                <w:rFonts w:ascii="宋体" w:hAnsi="宋体" w:hint="eastAsia"/>
                <w:bCs/>
              </w:rPr>
              <w:t>生物医学工程综合（含电子技术、生理学）或</w:t>
            </w:r>
            <w:r w:rsidRPr="009350BD">
              <w:rPr>
                <w:rFonts w:ascii="宋体" w:hAnsi="宋体" w:hint="eastAsia"/>
                <w:bCs/>
                <w:kern w:val="18"/>
              </w:rPr>
              <w:t>模拟与数字电子技术</w:t>
            </w:r>
            <w:r w:rsidRPr="009350BD">
              <w:rPr>
                <w:rFonts w:ascii="宋体" w:hAnsi="宋体" w:hint="eastAsia"/>
                <w:bCs/>
              </w:rPr>
              <w:t>或生物化学与分子生物学或信号系统与数字电路</w:t>
            </w:r>
          </w:p>
        </w:tc>
        <w:tc>
          <w:tcPr>
            <w:tcW w:w="518" w:type="pct"/>
            <w:vAlign w:val="center"/>
          </w:tcPr>
          <w:p w:rsidR="00836F3E" w:rsidRPr="009350BD" w:rsidRDefault="00836F3E" w:rsidP="009350BD">
            <w:pPr>
              <w:spacing w:line="240" w:lineRule="atLeast"/>
              <w:jc w:val="center"/>
              <w:rPr>
                <w:rFonts w:ascii="宋体"/>
                <w:szCs w:val="21"/>
              </w:rPr>
            </w:pPr>
            <w:r w:rsidRPr="009350BD">
              <w:rPr>
                <w:rFonts w:ascii="宋体" w:hAnsi="宋体" w:hint="eastAsia"/>
                <w:szCs w:val="21"/>
              </w:rPr>
              <w:t>许科帝</w:t>
            </w:r>
          </w:p>
        </w:tc>
        <w:tc>
          <w:tcPr>
            <w:tcW w:w="1122" w:type="pct"/>
            <w:vAlign w:val="center"/>
          </w:tcPr>
          <w:p w:rsidR="00836F3E" w:rsidRPr="009350BD" w:rsidRDefault="00836F3E" w:rsidP="000D2A48">
            <w:pPr>
              <w:spacing w:line="240" w:lineRule="exact"/>
              <w:ind w:left="105" w:hangingChars="50" w:hanging="105"/>
              <w:rPr>
                <w:rFonts w:ascii="宋体"/>
                <w:szCs w:val="21"/>
              </w:rPr>
            </w:pPr>
            <w:r w:rsidRPr="009350BD">
              <w:rPr>
                <w:rFonts w:ascii="宋体" w:hAnsi="宋体" w:hint="eastAsia"/>
                <w:szCs w:val="21"/>
              </w:rPr>
              <w:t>脑机接口技术</w:t>
            </w:r>
          </w:p>
          <w:p w:rsidR="00836F3E" w:rsidRPr="009350BD" w:rsidRDefault="00836F3E" w:rsidP="000D2A48">
            <w:pPr>
              <w:spacing w:line="240" w:lineRule="exact"/>
              <w:ind w:left="105" w:hangingChars="50" w:hanging="105"/>
              <w:rPr>
                <w:rFonts w:ascii="宋体"/>
                <w:szCs w:val="21"/>
              </w:rPr>
            </w:pPr>
            <w:r w:rsidRPr="009350BD">
              <w:rPr>
                <w:rFonts w:ascii="宋体" w:hAnsi="宋体" w:hint="eastAsia"/>
                <w:szCs w:val="21"/>
              </w:rPr>
              <w:t>神经调控与神经康复技术</w:t>
            </w:r>
          </w:p>
          <w:p w:rsidR="00836F3E" w:rsidRPr="009350BD" w:rsidRDefault="00836F3E" w:rsidP="000D2A48">
            <w:pPr>
              <w:spacing w:line="240" w:lineRule="exact"/>
              <w:ind w:left="105" w:hangingChars="50" w:hanging="105"/>
              <w:rPr>
                <w:rFonts w:ascii="宋体"/>
                <w:szCs w:val="21"/>
              </w:rPr>
            </w:pPr>
            <w:r w:rsidRPr="009350BD">
              <w:rPr>
                <w:rFonts w:hint="eastAsia"/>
              </w:rPr>
              <w:t>神经芯片</w:t>
            </w:r>
          </w:p>
        </w:tc>
        <w:tc>
          <w:tcPr>
            <w:tcW w:w="599" w:type="pct"/>
            <w:vAlign w:val="center"/>
          </w:tcPr>
          <w:p w:rsidR="00836F3E" w:rsidRPr="009014AD" w:rsidRDefault="00836F3E" w:rsidP="004948C7">
            <w:pPr>
              <w:spacing w:line="240" w:lineRule="atLeast"/>
              <w:rPr>
                <w:szCs w:val="21"/>
              </w:rPr>
            </w:pPr>
            <w:r w:rsidRPr="009014AD">
              <w:rPr>
                <w:rFonts w:hint="eastAsia"/>
                <w:szCs w:val="21"/>
              </w:rPr>
              <w:t>专业课根据导师要求以下二门课程选一：</w:t>
            </w:r>
          </w:p>
          <w:p w:rsidR="00836F3E" w:rsidRDefault="00836F3E" w:rsidP="004948C7">
            <w:pPr>
              <w:rPr>
                <w:szCs w:val="21"/>
              </w:rPr>
            </w:pPr>
            <w:r w:rsidRPr="00D840A7">
              <w:rPr>
                <w:rFonts w:hint="eastAsia"/>
                <w:szCs w:val="21"/>
              </w:rPr>
              <w:t>现代信号处理</w:t>
            </w:r>
          </w:p>
          <w:p w:rsidR="00836F3E" w:rsidRPr="009350BD" w:rsidRDefault="00836F3E" w:rsidP="004948C7">
            <w:pPr>
              <w:jc w:val="center"/>
            </w:pPr>
            <w:r w:rsidRPr="001B6A19">
              <w:rPr>
                <w:rFonts w:hint="eastAsia"/>
              </w:rPr>
              <w:t>数字信号处理</w:t>
            </w:r>
          </w:p>
        </w:tc>
        <w:tc>
          <w:tcPr>
            <w:tcW w:w="1311" w:type="pct"/>
            <w:vAlign w:val="center"/>
          </w:tcPr>
          <w:p w:rsidR="00836F3E" w:rsidRPr="009350BD" w:rsidRDefault="00836F3E" w:rsidP="009350BD">
            <w:pPr>
              <w:jc w:val="left"/>
            </w:pPr>
            <w:r w:rsidRPr="009350BD">
              <w:rPr>
                <w:rFonts w:hint="eastAsia"/>
              </w:rPr>
              <w:t>导师所在团队的研究方向包括脑机接口系统及其在运动控制和机能康复中的应用，脑皮层光学成像技术和神经调控与神经康复技术及其在神经环路研究中的应用。</w:t>
            </w:r>
          </w:p>
          <w:p w:rsidR="00836F3E" w:rsidRPr="009350BD" w:rsidRDefault="00836F3E" w:rsidP="009350BD">
            <w:pPr>
              <w:jc w:val="left"/>
            </w:pPr>
            <w:r w:rsidRPr="009350BD">
              <w:rPr>
                <w:rFonts w:hint="eastAsia"/>
                <w:szCs w:val="21"/>
              </w:rPr>
              <w:t>欢迎医学、药学、数学、物理、化学、生物、信电、计算机、电子、电气、电机、自控、仪器类考生报考。可申请选考原专业的一组考试科目，但报名前须与报考导师联系。</w:t>
            </w:r>
          </w:p>
        </w:tc>
      </w:tr>
      <w:tr w:rsidR="00836F3E" w:rsidTr="009350BD">
        <w:trPr>
          <w:trHeight w:val="669"/>
        </w:trPr>
        <w:tc>
          <w:tcPr>
            <w:tcW w:w="623" w:type="pct"/>
            <w:vAlign w:val="center"/>
          </w:tcPr>
          <w:p w:rsidR="00836F3E" w:rsidRPr="00D840A7" w:rsidRDefault="00836F3E" w:rsidP="004948C7">
            <w:pPr>
              <w:spacing w:line="240" w:lineRule="atLeast"/>
              <w:jc w:val="center"/>
              <w:rPr>
                <w:rFonts w:ascii="宋体"/>
                <w:szCs w:val="21"/>
              </w:rPr>
            </w:pPr>
            <w:r w:rsidRPr="00D840A7">
              <w:rPr>
                <w:rFonts w:ascii="宋体" w:hAnsi="宋体" w:hint="eastAsia"/>
                <w:szCs w:val="21"/>
              </w:rPr>
              <w:t>生物医学</w:t>
            </w:r>
          </w:p>
          <w:p w:rsidR="00836F3E" w:rsidRPr="00D840A7" w:rsidRDefault="00836F3E" w:rsidP="004948C7">
            <w:pPr>
              <w:spacing w:line="240" w:lineRule="atLeast"/>
              <w:jc w:val="center"/>
              <w:rPr>
                <w:rFonts w:ascii="宋体"/>
                <w:szCs w:val="21"/>
              </w:rPr>
            </w:pPr>
            <w:r w:rsidRPr="00D840A7">
              <w:rPr>
                <w:rFonts w:ascii="宋体" w:hAnsi="宋体" w:hint="eastAsia"/>
                <w:szCs w:val="21"/>
              </w:rPr>
              <w:t>工</w:t>
            </w:r>
            <w:r w:rsidRPr="00D840A7">
              <w:rPr>
                <w:rFonts w:ascii="宋体" w:hAnsi="宋体"/>
                <w:szCs w:val="21"/>
              </w:rPr>
              <w:t xml:space="preserve">  </w:t>
            </w:r>
            <w:r w:rsidRPr="00D840A7">
              <w:rPr>
                <w:rFonts w:ascii="宋体" w:hAnsi="宋体" w:hint="eastAsia"/>
                <w:szCs w:val="21"/>
              </w:rPr>
              <w:t>程</w:t>
            </w:r>
          </w:p>
          <w:p w:rsidR="00836F3E" w:rsidRPr="009350BD" w:rsidRDefault="00836F3E" w:rsidP="004948C7">
            <w:pPr>
              <w:spacing w:line="240" w:lineRule="atLeast"/>
              <w:jc w:val="center"/>
              <w:rPr>
                <w:szCs w:val="21"/>
              </w:rPr>
            </w:pPr>
            <w:r w:rsidRPr="00D840A7">
              <w:rPr>
                <w:rFonts w:ascii="宋体" w:hAnsi="宋体"/>
                <w:szCs w:val="21"/>
              </w:rPr>
              <w:t>083100</w:t>
            </w:r>
          </w:p>
        </w:tc>
        <w:tc>
          <w:tcPr>
            <w:tcW w:w="224" w:type="pct"/>
            <w:vAlign w:val="center"/>
          </w:tcPr>
          <w:p w:rsidR="00836F3E" w:rsidRPr="009350BD" w:rsidRDefault="00836F3E" w:rsidP="004948C7">
            <w:pPr>
              <w:spacing w:line="240" w:lineRule="atLeast"/>
              <w:jc w:val="center"/>
              <w:rPr>
                <w:szCs w:val="21"/>
              </w:rPr>
            </w:pPr>
            <w:r w:rsidRPr="009350BD">
              <w:rPr>
                <w:rFonts w:hint="eastAsia"/>
                <w:szCs w:val="21"/>
              </w:rPr>
              <w:t>英</w:t>
            </w:r>
          </w:p>
        </w:tc>
        <w:tc>
          <w:tcPr>
            <w:tcW w:w="602" w:type="pct"/>
            <w:vAlign w:val="center"/>
          </w:tcPr>
          <w:p w:rsidR="00836F3E" w:rsidRPr="009350BD" w:rsidRDefault="00836F3E" w:rsidP="000D2A48">
            <w:pPr>
              <w:spacing w:line="240" w:lineRule="atLeast"/>
              <w:ind w:leftChars="89" w:left="210" w:hangingChars="11" w:hanging="23"/>
              <w:jc w:val="left"/>
              <w:rPr>
                <w:szCs w:val="21"/>
              </w:rPr>
            </w:pPr>
            <w:r w:rsidRPr="009350BD">
              <w:rPr>
                <w:rFonts w:ascii="宋体" w:hAnsi="宋体" w:hint="eastAsia"/>
                <w:bCs/>
              </w:rPr>
              <w:t>生物医学工程综合（含电子技术、生理学）或</w:t>
            </w:r>
            <w:r w:rsidRPr="009350BD">
              <w:rPr>
                <w:rFonts w:ascii="宋体" w:hAnsi="宋体" w:hint="eastAsia"/>
                <w:bCs/>
                <w:kern w:val="18"/>
              </w:rPr>
              <w:t>模拟与数</w:t>
            </w:r>
            <w:bookmarkStart w:id="1" w:name="_GoBack"/>
            <w:bookmarkEnd w:id="1"/>
            <w:r w:rsidRPr="009350BD">
              <w:rPr>
                <w:rFonts w:ascii="宋体" w:hAnsi="宋体" w:hint="eastAsia"/>
                <w:bCs/>
                <w:kern w:val="18"/>
              </w:rPr>
              <w:t>字电子技术</w:t>
            </w:r>
            <w:r w:rsidRPr="009350BD">
              <w:rPr>
                <w:rFonts w:ascii="宋体" w:hAnsi="宋体" w:hint="eastAsia"/>
                <w:bCs/>
              </w:rPr>
              <w:t>或生物化学与分子生物学或信号系统与数字电路</w:t>
            </w:r>
          </w:p>
        </w:tc>
        <w:tc>
          <w:tcPr>
            <w:tcW w:w="518" w:type="pct"/>
            <w:vAlign w:val="center"/>
          </w:tcPr>
          <w:p w:rsidR="00836F3E" w:rsidRPr="009350BD" w:rsidRDefault="00836F3E" w:rsidP="004948C7">
            <w:pPr>
              <w:spacing w:line="240" w:lineRule="atLeast"/>
              <w:jc w:val="center"/>
              <w:rPr>
                <w:rFonts w:ascii="宋体"/>
                <w:szCs w:val="21"/>
              </w:rPr>
            </w:pPr>
            <w:r>
              <w:rPr>
                <w:rFonts w:ascii="宋体" w:hAnsi="宋体" w:hint="eastAsia"/>
                <w:szCs w:val="21"/>
              </w:rPr>
              <w:t>王怡雯</w:t>
            </w:r>
          </w:p>
        </w:tc>
        <w:tc>
          <w:tcPr>
            <w:tcW w:w="1122" w:type="pct"/>
            <w:vAlign w:val="center"/>
          </w:tcPr>
          <w:p w:rsidR="00836F3E" w:rsidRPr="001B6A19" w:rsidRDefault="00836F3E" w:rsidP="004948C7">
            <w:pPr>
              <w:spacing w:line="240" w:lineRule="atLeast"/>
            </w:pPr>
            <w:r w:rsidRPr="001B6A19">
              <w:rPr>
                <w:rFonts w:hint="eastAsia"/>
              </w:rPr>
              <w:t>脑机接口、生物信号处理、模式识别</w:t>
            </w:r>
          </w:p>
        </w:tc>
        <w:tc>
          <w:tcPr>
            <w:tcW w:w="599" w:type="pct"/>
            <w:vAlign w:val="center"/>
          </w:tcPr>
          <w:p w:rsidR="00836F3E" w:rsidRPr="001B6A19" w:rsidRDefault="00836F3E" w:rsidP="004948C7">
            <w:pPr>
              <w:jc w:val="left"/>
            </w:pPr>
            <w:r w:rsidRPr="001B6A19">
              <w:rPr>
                <w:rFonts w:hint="eastAsia"/>
              </w:rPr>
              <w:t>数字信号处理</w:t>
            </w:r>
          </w:p>
        </w:tc>
        <w:tc>
          <w:tcPr>
            <w:tcW w:w="1311" w:type="pct"/>
            <w:vAlign w:val="center"/>
          </w:tcPr>
          <w:p w:rsidR="00836F3E" w:rsidRPr="009350BD" w:rsidRDefault="00836F3E" w:rsidP="004948C7">
            <w:pPr>
              <w:jc w:val="left"/>
            </w:pPr>
            <w:r w:rsidRPr="009350BD">
              <w:rPr>
                <w:rFonts w:hint="eastAsia"/>
              </w:rPr>
              <w:t>导师所在团队的研究方向包括脑机接口系统及其在运动控制和机能康复中的应用</w:t>
            </w:r>
            <w:r>
              <w:rPr>
                <w:rFonts w:hint="eastAsia"/>
              </w:rPr>
              <w:t>，</w:t>
            </w:r>
            <w:r w:rsidRPr="009350BD">
              <w:rPr>
                <w:rFonts w:hint="eastAsia"/>
              </w:rPr>
              <w:t>神经调控与神经康复技术及其在神经环路研究中的应用。</w:t>
            </w:r>
          </w:p>
          <w:p w:rsidR="00836F3E" w:rsidRPr="00BF2833" w:rsidRDefault="00836F3E" w:rsidP="004948C7">
            <w:pPr>
              <w:spacing w:line="240" w:lineRule="atLeast"/>
              <w:jc w:val="left"/>
              <w:rPr>
                <w:szCs w:val="21"/>
              </w:rPr>
            </w:pPr>
            <w:r w:rsidRPr="009350BD">
              <w:rPr>
                <w:rFonts w:hint="eastAsia"/>
                <w:szCs w:val="21"/>
              </w:rPr>
              <w:t>欢迎医学、药学、数学、物理、化学、生物、信电、计算机、电子、电气、电机、自控、仪器类考生报考。可申请选考原专业的一组考试科目，但报名前须与报考导师联系。</w:t>
            </w:r>
          </w:p>
        </w:tc>
      </w:tr>
    </w:tbl>
    <w:p w:rsidR="00836F3E" w:rsidRPr="006B176F" w:rsidRDefault="00836F3E" w:rsidP="003036E4"/>
    <w:sectPr w:rsidR="00836F3E" w:rsidRPr="006B176F" w:rsidSect="00381BBE">
      <w:headerReference w:type="default" r:id="rId7"/>
      <w:pgSz w:w="16838" w:h="11906" w:orient="landscape" w:code="9"/>
      <w:pgMar w:top="1418" w:right="1361" w:bottom="1418" w:left="1247" w:header="130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CD6" w:rsidRDefault="00EE0CD6">
      <w:r>
        <w:separator/>
      </w:r>
    </w:p>
  </w:endnote>
  <w:endnote w:type="continuationSeparator" w:id="1">
    <w:p w:rsidR="00EE0CD6" w:rsidRDefault="00EE0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CD6" w:rsidRDefault="00EE0CD6">
      <w:r>
        <w:separator/>
      </w:r>
    </w:p>
  </w:footnote>
  <w:footnote w:type="continuationSeparator" w:id="1">
    <w:p w:rsidR="00EE0CD6" w:rsidRDefault="00EE0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3E" w:rsidRDefault="00836F3E" w:rsidP="0015345B">
    <w:r w:rsidRPr="0015345B">
      <w:rPr>
        <w:rFonts w:hint="eastAsia"/>
      </w:rPr>
      <w:t>招生单位：浙江大学单位代码：</w:t>
    </w:r>
    <w:r w:rsidRPr="0015345B">
      <w:t xml:space="preserve">10335 </w:t>
    </w:r>
    <w:r>
      <w:rPr>
        <w:rFonts w:hint="eastAsia"/>
      </w:rPr>
      <w:t>咨询电话</w:t>
    </w:r>
    <w:r w:rsidRPr="0015345B">
      <w:rPr>
        <w:rFonts w:hint="eastAsia"/>
      </w:rPr>
      <w:t>：</w:t>
    </w:r>
    <w:r>
      <w:t>0571-87951349   E-MAIL</w:t>
    </w:r>
    <w:r>
      <w:rPr>
        <w:rFonts w:hint="eastAsia"/>
      </w:rPr>
      <w:t>：</w:t>
    </w:r>
    <w:r>
      <w:t>YJSY-ZSB2@ZJU.EDU.CN</w:t>
    </w:r>
    <w:r w:rsidRPr="0015345B">
      <w:t>201</w:t>
    </w:r>
    <w:r>
      <w:t>6</w:t>
    </w:r>
    <w:r w:rsidRPr="0015345B">
      <w:rPr>
        <w:rFonts w:hint="eastAsia"/>
      </w:rPr>
      <w:t>年博士生招生专业目录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D484A"/>
    <w:multiLevelType w:val="hybridMultilevel"/>
    <w:tmpl w:val="7DDCEBEC"/>
    <w:lvl w:ilvl="0" w:tplc="749E604A">
      <w:start w:val="1"/>
      <w:numFmt w:val="decimal"/>
      <w:lvlText w:val="%1."/>
      <w:lvlJc w:val="left"/>
      <w:pPr>
        <w:ind w:left="345" w:hanging="360"/>
      </w:pPr>
      <w:rPr>
        <w:rFonts w:cs="Times New Roman" w:hint="default"/>
      </w:rPr>
    </w:lvl>
    <w:lvl w:ilvl="1" w:tplc="04090019" w:tentative="1">
      <w:start w:val="1"/>
      <w:numFmt w:val="lowerLetter"/>
      <w:lvlText w:val="%2)"/>
      <w:lvlJc w:val="left"/>
      <w:pPr>
        <w:ind w:left="825" w:hanging="420"/>
      </w:pPr>
      <w:rPr>
        <w:rFonts w:cs="Times New Roman"/>
      </w:rPr>
    </w:lvl>
    <w:lvl w:ilvl="2" w:tplc="0409001B" w:tentative="1">
      <w:start w:val="1"/>
      <w:numFmt w:val="lowerRoman"/>
      <w:lvlText w:val="%3."/>
      <w:lvlJc w:val="right"/>
      <w:pPr>
        <w:ind w:left="1245" w:hanging="420"/>
      </w:pPr>
      <w:rPr>
        <w:rFonts w:cs="Times New Roman"/>
      </w:rPr>
    </w:lvl>
    <w:lvl w:ilvl="3" w:tplc="0409000F" w:tentative="1">
      <w:start w:val="1"/>
      <w:numFmt w:val="decimal"/>
      <w:lvlText w:val="%4."/>
      <w:lvlJc w:val="left"/>
      <w:pPr>
        <w:ind w:left="1665" w:hanging="420"/>
      </w:pPr>
      <w:rPr>
        <w:rFonts w:cs="Times New Roman"/>
      </w:rPr>
    </w:lvl>
    <w:lvl w:ilvl="4" w:tplc="04090019" w:tentative="1">
      <w:start w:val="1"/>
      <w:numFmt w:val="lowerLetter"/>
      <w:lvlText w:val="%5)"/>
      <w:lvlJc w:val="left"/>
      <w:pPr>
        <w:ind w:left="2085" w:hanging="420"/>
      </w:pPr>
      <w:rPr>
        <w:rFonts w:cs="Times New Roman"/>
      </w:rPr>
    </w:lvl>
    <w:lvl w:ilvl="5" w:tplc="0409001B" w:tentative="1">
      <w:start w:val="1"/>
      <w:numFmt w:val="lowerRoman"/>
      <w:lvlText w:val="%6."/>
      <w:lvlJc w:val="right"/>
      <w:pPr>
        <w:ind w:left="2505" w:hanging="420"/>
      </w:pPr>
      <w:rPr>
        <w:rFonts w:cs="Times New Roman"/>
      </w:rPr>
    </w:lvl>
    <w:lvl w:ilvl="6" w:tplc="0409000F" w:tentative="1">
      <w:start w:val="1"/>
      <w:numFmt w:val="decimal"/>
      <w:lvlText w:val="%7."/>
      <w:lvlJc w:val="left"/>
      <w:pPr>
        <w:ind w:left="2925" w:hanging="420"/>
      </w:pPr>
      <w:rPr>
        <w:rFonts w:cs="Times New Roman"/>
      </w:rPr>
    </w:lvl>
    <w:lvl w:ilvl="7" w:tplc="04090019" w:tentative="1">
      <w:start w:val="1"/>
      <w:numFmt w:val="lowerLetter"/>
      <w:lvlText w:val="%8)"/>
      <w:lvlJc w:val="left"/>
      <w:pPr>
        <w:ind w:left="3345" w:hanging="420"/>
      </w:pPr>
      <w:rPr>
        <w:rFonts w:cs="Times New Roman"/>
      </w:rPr>
    </w:lvl>
    <w:lvl w:ilvl="8" w:tplc="0409001B" w:tentative="1">
      <w:start w:val="1"/>
      <w:numFmt w:val="lowerRoman"/>
      <w:lvlText w:val="%9."/>
      <w:lvlJc w:val="right"/>
      <w:pPr>
        <w:ind w:left="376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2"/>
  <w:drawingGridVerticalSpacing w:val="3"/>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587"/>
    <w:rsid w:val="00000283"/>
    <w:rsid w:val="000002FE"/>
    <w:rsid w:val="00001C20"/>
    <w:rsid w:val="000035FB"/>
    <w:rsid w:val="000068BD"/>
    <w:rsid w:val="000120A4"/>
    <w:rsid w:val="00012EDE"/>
    <w:rsid w:val="00013A26"/>
    <w:rsid w:val="00016C3A"/>
    <w:rsid w:val="00017793"/>
    <w:rsid w:val="0002094F"/>
    <w:rsid w:val="000231A9"/>
    <w:rsid w:val="00024190"/>
    <w:rsid w:val="00025A81"/>
    <w:rsid w:val="00027801"/>
    <w:rsid w:val="00036E50"/>
    <w:rsid w:val="00041072"/>
    <w:rsid w:val="00043ED8"/>
    <w:rsid w:val="00044DB7"/>
    <w:rsid w:val="00050568"/>
    <w:rsid w:val="00054E58"/>
    <w:rsid w:val="0006221F"/>
    <w:rsid w:val="00063884"/>
    <w:rsid w:val="00064BC9"/>
    <w:rsid w:val="00071651"/>
    <w:rsid w:val="00074024"/>
    <w:rsid w:val="00075CFC"/>
    <w:rsid w:val="00075F7D"/>
    <w:rsid w:val="00076176"/>
    <w:rsid w:val="000779E8"/>
    <w:rsid w:val="000807D9"/>
    <w:rsid w:val="0008433F"/>
    <w:rsid w:val="000846ED"/>
    <w:rsid w:val="000908D3"/>
    <w:rsid w:val="000925F2"/>
    <w:rsid w:val="000A2BC2"/>
    <w:rsid w:val="000A36E7"/>
    <w:rsid w:val="000A5966"/>
    <w:rsid w:val="000A7745"/>
    <w:rsid w:val="000B1964"/>
    <w:rsid w:val="000B30F2"/>
    <w:rsid w:val="000B57CA"/>
    <w:rsid w:val="000B7314"/>
    <w:rsid w:val="000D0A1A"/>
    <w:rsid w:val="000D1778"/>
    <w:rsid w:val="000D19FB"/>
    <w:rsid w:val="000D2A48"/>
    <w:rsid w:val="000D2DC6"/>
    <w:rsid w:val="000D6E9B"/>
    <w:rsid w:val="000D703F"/>
    <w:rsid w:val="000E1C1A"/>
    <w:rsid w:val="000E7A95"/>
    <w:rsid w:val="000F1B04"/>
    <w:rsid w:val="000F5935"/>
    <w:rsid w:val="000F6F9E"/>
    <w:rsid w:val="001126FF"/>
    <w:rsid w:val="001166A4"/>
    <w:rsid w:val="00122164"/>
    <w:rsid w:val="00134FC2"/>
    <w:rsid w:val="00137595"/>
    <w:rsid w:val="00140E4B"/>
    <w:rsid w:val="00146226"/>
    <w:rsid w:val="00150331"/>
    <w:rsid w:val="00151FEA"/>
    <w:rsid w:val="0015345B"/>
    <w:rsid w:val="0015443B"/>
    <w:rsid w:val="00155A81"/>
    <w:rsid w:val="00160EF5"/>
    <w:rsid w:val="001645B7"/>
    <w:rsid w:val="0016764A"/>
    <w:rsid w:val="00175A73"/>
    <w:rsid w:val="001865C7"/>
    <w:rsid w:val="00190C70"/>
    <w:rsid w:val="001938E8"/>
    <w:rsid w:val="00194954"/>
    <w:rsid w:val="001A5B63"/>
    <w:rsid w:val="001A61E1"/>
    <w:rsid w:val="001A728D"/>
    <w:rsid w:val="001A72AA"/>
    <w:rsid w:val="001B2D1A"/>
    <w:rsid w:val="001B33AD"/>
    <w:rsid w:val="001B3911"/>
    <w:rsid w:val="001B6A0E"/>
    <w:rsid w:val="001B6A19"/>
    <w:rsid w:val="001D1D64"/>
    <w:rsid w:val="001D1FB7"/>
    <w:rsid w:val="001D3FAF"/>
    <w:rsid w:val="001D4404"/>
    <w:rsid w:val="001D60C2"/>
    <w:rsid w:val="001D6B9D"/>
    <w:rsid w:val="001D6C51"/>
    <w:rsid w:val="001E0D63"/>
    <w:rsid w:val="001E6DC6"/>
    <w:rsid w:val="001F0B88"/>
    <w:rsid w:val="001F0EAF"/>
    <w:rsid w:val="001F1F2B"/>
    <w:rsid w:val="001F4308"/>
    <w:rsid w:val="0020031E"/>
    <w:rsid w:val="002006F6"/>
    <w:rsid w:val="00203EEE"/>
    <w:rsid w:val="0020651F"/>
    <w:rsid w:val="00211D60"/>
    <w:rsid w:val="0021370D"/>
    <w:rsid w:val="00213B78"/>
    <w:rsid w:val="002146CF"/>
    <w:rsid w:val="002226B5"/>
    <w:rsid w:val="0022601E"/>
    <w:rsid w:val="00227409"/>
    <w:rsid w:val="00227C9C"/>
    <w:rsid w:val="00230CBA"/>
    <w:rsid w:val="00231D68"/>
    <w:rsid w:val="002335D3"/>
    <w:rsid w:val="002341D4"/>
    <w:rsid w:val="0023585D"/>
    <w:rsid w:val="00240453"/>
    <w:rsid w:val="002431DF"/>
    <w:rsid w:val="00243572"/>
    <w:rsid w:val="00255306"/>
    <w:rsid w:val="00257FB7"/>
    <w:rsid w:val="00260502"/>
    <w:rsid w:val="00262B2D"/>
    <w:rsid w:val="00265122"/>
    <w:rsid w:val="00273E93"/>
    <w:rsid w:val="00277D6C"/>
    <w:rsid w:val="00277F29"/>
    <w:rsid w:val="0028383C"/>
    <w:rsid w:val="00284355"/>
    <w:rsid w:val="00290A87"/>
    <w:rsid w:val="00291CA8"/>
    <w:rsid w:val="002931FF"/>
    <w:rsid w:val="00296C20"/>
    <w:rsid w:val="002A788E"/>
    <w:rsid w:val="002B38B7"/>
    <w:rsid w:val="002B73CF"/>
    <w:rsid w:val="002C356E"/>
    <w:rsid w:val="002C5690"/>
    <w:rsid w:val="002C7105"/>
    <w:rsid w:val="002C7251"/>
    <w:rsid w:val="002D026A"/>
    <w:rsid w:val="002D0834"/>
    <w:rsid w:val="002D1E30"/>
    <w:rsid w:val="002D2C10"/>
    <w:rsid w:val="002D5DC5"/>
    <w:rsid w:val="002D6EF5"/>
    <w:rsid w:val="002E3FD9"/>
    <w:rsid w:val="002E74EF"/>
    <w:rsid w:val="002F13E8"/>
    <w:rsid w:val="002F1439"/>
    <w:rsid w:val="002F566A"/>
    <w:rsid w:val="00300FB1"/>
    <w:rsid w:val="003036E4"/>
    <w:rsid w:val="00304998"/>
    <w:rsid w:val="00304CC1"/>
    <w:rsid w:val="003052B0"/>
    <w:rsid w:val="00312144"/>
    <w:rsid w:val="003125D4"/>
    <w:rsid w:val="0031301B"/>
    <w:rsid w:val="00315D5C"/>
    <w:rsid w:val="00316907"/>
    <w:rsid w:val="00320B4A"/>
    <w:rsid w:val="0033299A"/>
    <w:rsid w:val="00342B86"/>
    <w:rsid w:val="00343882"/>
    <w:rsid w:val="003439FC"/>
    <w:rsid w:val="0035261E"/>
    <w:rsid w:val="003530DE"/>
    <w:rsid w:val="00365457"/>
    <w:rsid w:val="003700AE"/>
    <w:rsid w:val="003709F1"/>
    <w:rsid w:val="003736A7"/>
    <w:rsid w:val="0037416A"/>
    <w:rsid w:val="00380E6D"/>
    <w:rsid w:val="00381BBE"/>
    <w:rsid w:val="003838ED"/>
    <w:rsid w:val="00386D0C"/>
    <w:rsid w:val="003944E5"/>
    <w:rsid w:val="00394D6D"/>
    <w:rsid w:val="00394EC2"/>
    <w:rsid w:val="00397EE5"/>
    <w:rsid w:val="003A535B"/>
    <w:rsid w:val="003A69D2"/>
    <w:rsid w:val="003A719C"/>
    <w:rsid w:val="003B4005"/>
    <w:rsid w:val="003B4E1C"/>
    <w:rsid w:val="003B5E9F"/>
    <w:rsid w:val="003C0DA9"/>
    <w:rsid w:val="003C1CAC"/>
    <w:rsid w:val="003C6EEE"/>
    <w:rsid w:val="003D244F"/>
    <w:rsid w:val="003D3AF9"/>
    <w:rsid w:val="003D77E4"/>
    <w:rsid w:val="003E4940"/>
    <w:rsid w:val="003E7CAB"/>
    <w:rsid w:val="003F0B1F"/>
    <w:rsid w:val="003F5432"/>
    <w:rsid w:val="003F543F"/>
    <w:rsid w:val="003F60ED"/>
    <w:rsid w:val="003F74E9"/>
    <w:rsid w:val="004001E7"/>
    <w:rsid w:val="0040052E"/>
    <w:rsid w:val="00403A22"/>
    <w:rsid w:val="00410886"/>
    <w:rsid w:val="00421424"/>
    <w:rsid w:val="00427AAC"/>
    <w:rsid w:val="004304DC"/>
    <w:rsid w:val="00435D19"/>
    <w:rsid w:val="0043795C"/>
    <w:rsid w:val="00440A70"/>
    <w:rsid w:val="0044359B"/>
    <w:rsid w:val="004441EE"/>
    <w:rsid w:val="00460E6A"/>
    <w:rsid w:val="00474C17"/>
    <w:rsid w:val="00477621"/>
    <w:rsid w:val="004815A8"/>
    <w:rsid w:val="00482F96"/>
    <w:rsid w:val="00491F5B"/>
    <w:rsid w:val="004948C7"/>
    <w:rsid w:val="004A089A"/>
    <w:rsid w:val="004A376B"/>
    <w:rsid w:val="004A593E"/>
    <w:rsid w:val="004A5B6C"/>
    <w:rsid w:val="004B3267"/>
    <w:rsid w:val="004B3A8C"/>
    <w:rsid w:val="004B4607"/>
    <w:rsid w:val="004B5339"/>
    <w:rsid w:val="004C5201"/>
    <w:rsid w:val="004D1BC7"/>
    <w:rsid w:val="004D55F3"/>
    <w:rsid w:val="004D63E3"/>
    <w:rsid w:val="004E7FB4"/>
    <w:rsid w:val="004E7FD4"/>
    <w:rsid w:val="004F2998"/>
    <w:rsid w:val="004F37F6"/>
    <w:rsid w:val="004F7173"/>
    <w:rsid w:val="00501220"/>
    <w:rsid w:val="005041BF"/>
    <w:rsid w:val="00505F72"/>
    <w:rsid w:val="00506FDC"/>
    <w:rsid w:val="00507905"/>
    <w:rsid w:val="00516283"/>
    <w:rsid w:val="00527313"/>
    <w:rsid w:val="00532F4E"/>
    <w:rsid w:val="005362EE"/>
    <w:rsid w:val="00536394"/>
    <w:rsid w:val="00540ADC"/>
    <w:rsid w:val="005469C2"/>
    <w:rsid w:val="005507AE"/>
    <w:rsid w:val="00563C32"/>
    <w:rsid w:val="00564745"/>
    <w:rsid w:val="00575E38"/>
    <w:rsid w:val="00581129"/>
    <w:rsid w:val="00581E19"/>
    <w:rsid w:val="00582A95"/>
    <w:rsid w:val="00591499"/>
    <w:rsid w:val="0059355F"/>
    <w:rsid w:val="00595364"/>
    <w:rsid w:val="005969D3"/>
    <w:rsid w:val="005A0E20"/>
    <w:rsid w:val="005A134A"/>
    <w:rsid w:val="005A29FB"/>
    <w:rsid w:val="005B4C70"/>
    <w:rsid w:val="005B6C08"/>
    <w:rsid w:val="005B704C"/>
    <w:rsid w:val="005C0003"/>
    <w:rsid w:val="005C7B33"/>
    <w:rsid w:val="005C7E99"/>
    <w:rsid w:val="005D29A9"/>
    <w:rsid w:val="005D3A3C"/>
    <w:rsid w:val="005D78BA"/>
    <w:rsid w:val="005D7E38"/>
    <w:rsid w:val="005E73C8"/>
    <w:rsid w:val="005E7F48"/>
    <w:rsid w:val="005F3AFB"/>
    <w:rsid w:val="005F5792"/>
    <w:rsid w:val="006002E3"/>
    <w:rsid w:val="00605325"/>
    <w:rsid w:val="00606C7F"/>
    <w:rsid w:val="00612257"/>
    <w:rsid w:val="00614430"/>
    <w:rsid w:val="0061763C"/>
    <w:rsid w:val="0062132F"/>
    <w:rsid w:val="00630587"/>
    <w:rsid w:val="006545B8"/>
    <w:rsid w:val="00654E17"/>
    <w:rsid w:val="00661B01"/>
    <w:rsid w:val="006636FF"/>
    <w:rsid w:val="00663C8D"/>
    <w:rsid w:val="00664A1C"/>
    <w:rsid w:val="00664D6D"/>
    <w:rsid w:val="00675581"/>
    <w:rsid w:val="00680611"/>
    <w:rsid w:val="006856EF"/>
    <w:rsid w:val="006B176F"/>
    <w:rsid w:val="006B1A28"/>
    <w:rsid w:val="006C03C1"/>
    <w:rsid w:val="006D05F0"/>
    <w:rsid w:val="006D298A"/>
    <w:rsid w:val="006E2439"/>
    <w:rsid w:val="006E7DED"/>
    <w:rsid w:val="006F06BD"/>
    <w:rsid w:val="006F06D0"/>
    <w:rsid w:val="006F0F7C"/>
    <w:rsid w:val="006F1C66"/>
    <w:rsid w:val="006F34AD"/>
    <w:rsid w:val="006F4549"/>
    <w:rsid w:val="006F7F4C"/>
    <w:rsid w:val="00701317"/>
    <w:rsid w:val="00701CEA"/>
    <w:rsid w:val="0070264C"/>
    <w:rsid w:val="00702DBA"/>
    <w:rsid w:val="00706DFD"/>
    <w:rsid w:val="0071360D"/>
    <w:rsid w:val="00717A6B"/>
    <w:rsid w:val="00725907"/>
    <w:rsid w:val="0072648A"/>
    <w:rsid w:val="00727B6A"/>
    <w:rsid w:val="00734EE2"/>
    <w:rsid w:val="00741570"/>
    <w:rsid w:val="00745EF4"/>
    <w:rsid w:val="0074712E"/>
    <w:rsid w:val="00757ADB"/>
    <w:rsid w:val="0076083E"/>
    <w:rsid w:val="0076162B"/>
    <w:rsid w:val="00771EA2"/>
    <w:rsid w:val="00774414"/>
    <w:rsid w:val="007809C5"/>
    <w:rsid w:val="00781FCD"/>
    <w:rsid w:val="00786A1C"/>
    <w:rsid w:val="0078706F"/>
    <w:rsid w:val="00791FC8"/>
    <w:rsid w:val="00793FB3"/>
    <w:rsid w:val="00794F0A"/>
    <w:rsid w:val="00795725"/>
    <w:rsid w:val="00795FB1"/>
    <w:rsid w:val="00796C08"/>
    <w:rsid w:val="007977D7"/>
    <w:rsid w:val="007A0236"/>
    <w:rsid w:val="007A09CC"/>
    <w:rsid w:val="007A2076"/>
    <w:rsid w:val="007B7325"/>
    <w:rsid w:val="007C3050"/>
    <w:rsid w:val="007C5AF4"/>
    <w:rsid w:val="007D2CEC"/>
    <w:rsid w:val="007E390F"/>
    <w:rsid w:val="007E48ED"/>
    <w:rsid w:val="007E5018"/>
    <w:rsid w:val="007F43EA"/>
    <w:rsid w:val="008039DE"/>
    <w:rsid w:val="0080668F"/>
    <w:rsid w:val="00806825"/>
    <w:rsid w:val="00814FB5"/>
    <w:rsid w:val="00817BB5"/>
    <w:rsid w:val="00821476"/>
    <w:rsid w:val="00836F3E"/>
    <w:rsid w:val="008374BC"/>
    <w:rsid w:val="00847230"/>
    <w:rsid w:val="0084786E"/>
    <w:rsid w:val="008578A6"/>
    <w:rsid w:val="00857D70"/>
    <w:rsid w:val="00860995"/>
    <w:rsid w:val="00861B38"/>
    <w:rsid w:val="0086271B"/>
    <w:rsid w:val="00863692"/>
    <w:rsid w:val="008656D1"/>
    <w:rsid w:val="0086613D"/>
    <w:rsid w:val="0086668D"/>
    <w:rsid w:val="00871FFB"/>
    <w:rsid w:val="00886B32"/>
    <w:rsid w:val="008873AD"/>
    <w:rsid w:val="00890AFA"/>
    <w:rsid w:val="008A089A"/>
    <w:rsid w:val="008A0F38"/>
    <w:rsid w:val="008A1622"/>
    <w:rsid w:val="008A2EE7"/>
    <w:rsid w:val="008A458D"/>
    <w:rsid w:val="008A5916"/>
    <w:rsid w:val="008A668A"/>
    <w:rsid w:val="008A6F81"/>
    <w:rsid w:val="008A702D"/>
    <w:rsid w:val="008B5CE5"/>
    <w:rsid w:val="008B7016"/>
    <w:rsid w:val="008C0B18"/>
    <w:rsid w:val="008C1551"/>
    <w:rsid w:val="008D255A"/>
    <w:rsid w:val="008D5DAA"/>
    <w:rsid w:val="008E0183"/>
    <w:rsid w:val="008E06C3"/>
    <w:rsid w:val="008E20BF"/>
    <w:rsid w:val="008E2F73"/>
    <w:rsid w:val="008E44C3"/>
    <w:rsid w:val="008E4CA8"/>
    <w:rsid w:val="008E66A5"/>
    <w:rsid w:val="008F11BB"/>
    <w:rsid w:val="008F1671"/>
    <w:rsid w:val="008F24B2"/>
    <w:rsid w:val="008F2C96"/>
    <w:rsid w:val="008F3133"/>
    <w:rsid w:val="008F3862"/>
    <w:rsid w:val="008F6D35"/>
    <w:rsid w:val="009014AD"/>
    <w:rsid w:val="00902AF0"/>
    <w:rsid w:val="009054D1"/>
    <w:rsid w:val="0090667E"/>
    <w:rsid w:val="00907A77"/>
    <w:rsid w:val="0092035E"/>
    <w:rsid w:val="00921F58"/>
    <w:rsid w:val="00924DA1"/>
    <w:rsid w:val="00925AAE"/>
    <w:rsid w:val="0093351A"/>
    <w:rsid w:val="009350BD"/>
    <w:rsid w:val="009378D6"/>
    <w:rsid w:val="009378F4"/>
    <w:rsid w:val="0095224C"/>
    <w:rsid w:val="00952EB8"/>
    <w:rsid w:val="00953C44"/>
    <w:rsid w:val="00954156"/>
    <w:rsid w:val="0095433B"/>
    <w:rsid w:val="00962283"/>
    <w:rsid w:val="0097520E"/>
    <w:rsid w:val="0098061E"/>
    <w:rsid w:val="00985084"/>
    <w:rsid w:val="00986972"/>
    <w:rsid w:val="00986AEC"/>
    <w:rsid w:val="00986FCB"/>
    <w:rsid w:val="00996516"/>
    <w:rsid w:val="009A4C1E"/>
    <w:rsid w:val="009A5A59"/>
    <w:rsid w:val="009A70B4"/>
    <w:rsid w:val="009B209C"/>
    <w:rsid w:val="009B31C6"/>
    <w:rsid w:val="009B616F"/>
    <w:rsid w:val="009B66B3"/>
    <w:rsid w:val="009C0A15"/>
    <w:rsid w:val="009C191C"/>
    <w:rsid w:val="009C5214"/>
    <w:rsid w:val="009D2749"/>
    <w:rsid w:val="009E1FFD"/>
    <w:rsid w:val="009E355F"/>
    <w:rsid w:val="009F07ED"/>
    <w:rsid w:val="009F2AE2"/>
    <w:rsid w:val="009F4A2E"/>
    <w:rsid w:val="009F65D0"/>
    <w:rsid w:val="00A002FE"/>
    <w:rsid w:val="00A02812"/>
    <w:rsid w:val="00A037CB"/>
    <w:rsid w:val="00A0581F"/>
    <w:rsid w:val="00A05A30"/>
    <w:rsid w:val="00A13412"/>
    <w:rsid w:val="00A17B40"/>
    <w:rsid w:val="00A30295"/>
    <w:rsid w:val="00A3212B"/>
    <w:rsid w:val="00A433DA"/>
    <w:rsid w:val="00A43E55"/>
    <w:rsid w:val="00A462E3"/>
    <w:rsid w:val="00A50CA5"/>
    <w:rsid w:val="00A52C64"/>
    <w:rsid w:val="00A550A5"/>
    <w:rsid w:val="00A62190"/>
    <w:rsid w:val="00A65401"/>
    <w:rsid w:val="00A67012"/>
    <w:rsid w:val="00A7021D"/>
    <w:rsid w:val="00A70ACE"/>
    <w:rsid w:val="00A7175F"/>
    <w:rsid w:val="00A75317"/>
    <w:rsid w:val="00A81CF6"/>
    <w:rsid w:val="00A82F81"/>
    <w:rsid w:val="00A86150"/>
    <w:rsid w:val="00A87193"/>
    <w:rsid w:val="00A87253"/>
    <w:rsid w:val="00A87E8A"/>
    <w:rsid w:val="00A93238"/>
    <w:rsid w:val="00A95372"/>
    <w:rsid w:val="00A9699B"/>
    <w:rsid w:val="00AA55E6"/>
    <w:rsid w:val="00AB0E6D"/>
    <w:rsid w:val="00AB21A4"/>
    <w:rsid w:val="00AB682B"/>
    <w:rsid w:val="00AB77CF"/>
    <w:rsid w:val="00AC2B32"/>
    <w:rsid w:val="00AC647D"/>
    <w:rsid w:val="00AC6DC9"/>
    <w:rsid w:val="00AD5F7A"/>
    <w:rsid w:val="00AE087D"/>
    <w:rsid w:val="00AE1B4C"/>
    <w:rsid w:val="00AE205B"/>
    <w:rsid w:val="00AE2896"/>
    <w:rsid w:val="00AF1AA0"/>
    <w:rsid w:val="00AF3E07"/>
    <w:rsid w:val="00AF4762"/>
    <w:rsid w:val="00AF545F"/>
    <w:rsid w:val="00AF7509"/>
    <w:rsid w:val="00AF7FDF"/>
    <w:rsid w:val="00B00BBB"/>
    <w:rsid w:val="00B013AE"/>
    <w:rsid w:val="00B02787"/>
    <w:rsid w:val="00B07FAD"/>
    <w:rsid w:val="00B100CD"/>
    <w:rsid w:val="00B11260"/>
    <w:rsid w:val="00B14072"/>
    <w:rsid w:val="00B24A67"/>
    <w:rsid w:val="00B26F19"/>
    <w:rsid w:val="00B324AA"/>
    <w:rsid w:val="00B3353F"/>
    <w:rsid w:val="00B364FB"/>
    <w:rsid w:val="00B47345"/>
    <w:rsid w:val="00B5024D"/>
    <w:rsid w:val="00B5037E"/>
    <w:rsid w:val="00B51F85"/>
    <w:rsid w:val="00B54EE5"/>
    <w:rsid w:val="00B56A6F"/>
    <w:rsid w:val="00B56E1B"/>
    <w:rsid w:val="00B61586"/>
    <w:rsid w:val="00B61B4C"/>
    <w:rsid w:val="00B62CC6"/>
    <w:rsid w:val="00B662DD"/>
    <w:rsid w:val="00B67284"/>
    <w:rsid w:val="00B71D2B"/>
    <w:rsid w:val="00B71D32"/>
    <w:rsid w:val="00B7216E"/>
    <w:rsid w:val="00B72471"/>
    <w:rsid w:val="00B72B33"/>
    <w:rsid w:val="00B814B3"/>
    <w:rsid w:val="00B90F7D"/>
    <w:rsid w:val="00B93C8B"/>
    <w:rsid w:val="00B96397"/>
    <w:rsid w:val="00BA0867"/>
    <w:rsid w:val="00BA1486"/>
    <w:rsid w:val="00BA26DF"/>
    <w:rsid w:val="00BB0766"/>
    <w:rsid w:val="00BB223C"/>
    <w:rsid w:val="00BB6DBA"/>
    <w:rsid w:val="00BC4BFE"/>
    <w:rsid w:val="00BC7C82"/>
    <w:rsid w:val="00BD1CEF"/>
    <w:rsid w:val="00BD3365"/>
    <w:rsid w:val="00BD752A"/>
    <w:rsid w:val="00BE04FE"/>
    <w:rsid w:val="00BE6441"/>
    <w:rsid w:val="00BF07EB"/>
    <w:rsid w:val="00BF0F11"/>
    <w:rsid w:val="00BF1DF1"/>
    <w:rsid w:val="00BF2833"/>
    <w:rsid w:val="00BF3C40"/>
    <w:rsid w:val="00BF6344"/>
    <w:rsid w:val="00C150D3"/>
    <w:rsid w:val="00C17599"/>
    <w:rsid w:val="00C21B4D"/>
    <w:rsid w:val="00C25A1A"/>
    <w:rsid w:val="00C27784"/>
    <w:rsid w:val="00C307CF"/>
    <w:rsid w:val="00C32213"/>
    <w:rsid w:val="00C438E3"/>
    <w:rsid w:val="00C46E43"/>
    <w:rsid w:val="00C5365D"/>
    <w:rsid w:val="00C556A0"/>
    <w:rsid w:val="00C6251C"/>
    <w:rsid w:val="00C673DA"/>
    <w:rsid w:val="00C70D4A"/>
    <w:rsid w:val="00C71A76"/>
    <w:rsid w:val="00C72A9B"/>
    <w:rsid w:val="00C7512C"/>
    <w:rsid w:val="00C77561"/>
    <w:rsid w:val="00C777BE"/>
    <w:rsid w:val="00C8074B"/>
    <w:rsid w:val="00C82D56"/>
    <w:rsid w:val="00C876E2"/>
    <w:rsid w:val="00C87F51"/>
    <w:rsid w:val="00CA2CCF"/>
    <w:rsid w:val="00CA4331"/>
    <w:rsid w:val="00CB475E"/>
    <w:rsid w:val="00CB47CA"/>
    <w:rsid w:val="00CB498C"/>
    <w:rsid w:val="00CB4FF3"/>
    <w:rsid w:val="00CB53E1"/>
    <w:rsid w:val="00CB6084"/>
    <w:rsid w:val="00CC41A8"/>
    <w:rsid w:val="00CC56D0"/>
    <w:rsid w:val="00CC58D4"/>
    <w:rsid w:val="00CD182B"/>
    <w:rsid w:val="00CD3D2D"/>
    <w:rsid w:val="00CE7784"/>
    <w:rsid w:val="00CF00AC"/>
    <w:rsid w:val="00CF40F1"/>
    <w:rsid w:val="00CF5CDC"/>
    <w:rsid w:val="00CF6450"/>
    <w:rsid w:val="00D03655"/>
    <w:rsid w:val="00D03972"/>
    <w:rsid w:val="00D07213"/>
    <w:rsid w:val="00D108AA"/>
    <w:rsid w:val="00D12A5A"/>
    <w:rsid w:val="00D1378D"/>
    <w:rsid w:val="00D13DA5"/>
    <w:rsid w:val="00D14EB9"/>
    <w:rsid w:val="00D16563"/>
    <w:rsid w:val="00D1747C"/>
    <w:rsid w:val="00D17E41"/>
    <w:rsid w:val="00D20831"/>
    <w:rsid w:val="00D24D50"/>
    <w:rsid w:val="00D26E61"/>
    <w:rsid w:val="00D2758C"/>
    <w:rsid w:val="00D3766D"/>
    <w:rsid w:val="00D50BF3"/>
    <w:rsid w:val="00D5123C"/>
    <w:rsid w:val="00D5139E"/>
    <w:rsid w:val="00D5346B"/>
    <w:rsid w:val="00D6103C"/>
    <w:rsid w:val="00D65BCB"/>
    <w:rsid w:val="00D66117"/>
    <w:rsid w:val="00D73756"/>
    <w:rsid w:val="00D82F88"/>
    <w:rsid w:val="00D840A7"/>
    <w:rsid w:val="00D90B7F"/>
    <w:rsid w:val="00D90CD3"/>
    <w:rsid w:val="00D93F55"/>
    <w:rsid w:val="00D96487"/>
    <w:rsid w:val="00DA2553"/>
    <w:rsid w:val="00DA294A"/>
    <w:rsid w:val="00DA3956"/>
    <w:rsid w:val="00DA61B2"/>
    <w:rsid w:val="00DB3359"/>
    <w:rsid w:val="00DC6EDC"/>
    <w:rsid w:val="00DD1832"/>
    <w:rsid w:val="00DD7776"/>
    <w:rsid w:val="00DD7D5C"/>
    <w:rsid w:val="00DE4695"/>
    <w:rsid w:val="00DE77E5"/>
    <w:rsid w:val="00DE7F9B"/>
    <w:rsid w:val="00DF0804"/>
    <w:rsid w:val="00DF3CB9"/>
    <w:rsid w:val="00DF5A75"/>
    <w:rsid w:val="00E00082"/>
    <w:rsid w:val="00E03FD0"/>
    <w:rsid w:val="00E147E8"/>
    <w:rsid w:val="00E155EC"/>
    <w:rsid w:val="00E233C5"/>
    <w:rsid w:val="00E24FBA"/>
    <w:rsid w:val="00E26BBE"/>
    <w:rsid w:val="00E26FB1"/>
    <w:rsid w:val="00E308EE"/>
    <w:rsid w:val="00E33AC0"/>
    <w:rsid w:val="00E34201"/>
    <w:rsid w:val="00E356CE"/>
    <w:rsid w:val="00E37D7B"/>
    <w:rsid w:val="00E40618"/>
    <w:rsid w:val="00E4217D"/>
    <w:rsid w:val="00E45439"/>
    <w:rsid w:val="00E460C3"/>
    <w:rsid w:val="00E46141"/>
    <w:rsid w:val="00E50560"/>
    <w:rsid w:val="00E559BC"/>
    <w:rsid w:val="00E60982"/>
    <w:rsid w:val="00E65134"/>
    <w:rsid w:val="00E66955"/>
    <w:rsid w:val="00E72A3B"/>
    <w:rsid w:val="00E72FFE"/>
    <w:rsid w:val="00E83A74"/>
    <w:rsid w:val="00E90830"/>
    <w:rsid w:val="00E91568"/>
    <w:rsid w:val="00E91905"/>
    <w:rsid w:val="00E925AE"/>
    <w:rsid w:val="00EA1962"/>
    <w:rsid w:val="00EB1151"/>
    <w:rsid w:val="00EB3CDC"/>
    <w:rsid w:val="00EB4449"/>
    <w:rsid w:val="00EC750A"/>
    <w:rsid w:val="00ED1656"/>
    <w:rsid w:val="00ED359A"/>
    <w:rsid w:val="00ED5978"/>
    <w:rsid w:val="00ED69E9"/>
    <w:rsid w:val="00EE0CD6"/>
    <w:rsid w:val="00EE7969"/>
    <w:rsid w:val="00EF1213"/>
    <w:rsid w:val="00EF542B"/>
    <w:rsid w:val="00F0673C"/>
    <w:rsid w:val="00F06BB4"/>
    <w:rsid w:val="00F107D5"/>
    <w:rsid w:val="00F10C9A"/>
    <w:rsid w:val="00F12653"/>
    <w:rsid w:val="00F16BF5"/>
    <w:rsid w:val="00F2275C"/>
    <w:rsid w:val="00F23140"/>
    <w:rsid w:val="00F25679"/>
    <w:rsid w:val="00F26237"/>
    <w:rsid w:val="00F264DC"/>
    <w:rsid w:val="00F270B6"/>
    <w:rsid w:val="00F3425D"/>
    <w:rsid w:val="00F36186"/>
    <w:rsid w:val="00F362CD"/>
    <w:rsid w:val="00F36816"/>
    <w:rsid w:val="00F3782E"/>
    <w:rsid w:val="00F417C1"/>
    <w:rsid w:val="00F41F00"/>
    <w:rsid w:val="00F4215B"/>
    <w:rsid w:val="00F432F7"/>
    <w:rsid w:val="00F47381"/>
    <w:rsid w:val="00F511AD"/>
    <w:rsid w:val="00F55973"/>
    <w:rsid w:val="00F561F8"/>
    <w:rsid w:val="00F56F54"/>
    <w:rsid w:val="00F60B27"/>
    <w:rsid w:val="00F66781"/>
    <w:rsid w:val="00F71017"/>
    <w:rsid w:val="00F807ED"/>
    <w:rsid w:val="00F82FB2"/>
    <w:rsid w:val="00F874CB"/>
    <w:rsid w:val="00F9418A"/>
    <w:rsid w:val="00F96926"/>
    <w:rsid w:val="00FA0B76"/>
    <w:rsid w:val="00FA1267"/>
    <w:rsid w:val="00FA1946"/>
    <w:rsid w:val="00FA417C"/>
    <w:rsid w:val="00FB7DF7"/>
    <w:rsid w:val="00FC06C9"/>
    <w:rsid w:val="00FD005D"/>
    <w:rsid w:val="00FD1063"/>
    <w:rsid w:val="00FD1182"/>
    <w:rsid w:val="00FD28DC"/>
    <w:rsid w:val="00FE2639"/>
    <w:rsid w:val="00FE7CD0"/>
    <w:rsid w:val="00FF5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64BC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05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153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D03655"/>
    <w:rPr>
      <w:rFonts w:eastAsia="宋体" w:cs="Times New Roman"/>
      <w:kern w:val="2"/>
      <w:sz w:val="18"/>
      <w:lang w:val="en-US" w:eastAsia="zh-CN"/>
    </w:rPr>
  </w:style>
  <w:style w:type="paragraph" w:styleId="a5">
    <w:name w:val="footer"/>
    <w:basedOn w:val="a"/>
    <w:link w:val="Char0"/>
    <w:uiPriority w:val="99"/>
    <w:rsid w:val="0015345B"/>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D1747C"/>
    <w:rPr>
      <w:rFonts w:cs="Times New Roman"/>
      <w:sz w:val="18"/>
      <w:szCs w:val="18"/>
    </w:rPr>
  </w:style>
  <w:style w:type="paragraph" w:styleId="a6">
    <w:name w:val="Body Text"/>
    <w:basedOn w:val="a"/>
    <w:link w:val="Char1"/>
    <w:uiPriority w:val="99"/>
    <w:rsid w:val="00D03655"/>
    <w:pPr>
      <w:snapToGrid w:val="0"/>
      <w:spacing w:line="240" w:lineRule="atLeast"/>
      <w:jc w:val="center"/>
    </w:pPr>
    <w:rPr>
      <w:szCs w:val="20"/>
    </w:rPr>
  </w:style>
  <w:style w:type="character" w:customStyle="1" w:styleId="Char1">
    <w:name w:val="正文文本 Char"/>
    <w:basedOn w:val="a0"/>
    <w:link w:val="a6"/>
    <w:uiPriority w:val="99"/>
    <w:locked/>
    <w:rsid w:val="00D03655"/>
    <w:rPr>
      <w:rFonts w:eastAsia="宋体" w:cs="Times New Roman"/>
      <w:kern w:val="2"/>
      <w:sz w:val="21"/>
      <w:lang w:val="en-US" w:eastAsia="zh-CN"/>
    </w:rPr>
  </w:style>
  <w:style w:type="paragraph" w:styleId="a7">
    <w:name w:val="Date"/>
    <w:basedOn w:val="a"/>
    <w:next w:val="a"/>
    <w:link w:val="Char2"/>
    <w:uiPriority w:val="99"/>
    <w:rsid w:val="00D03655"/>
    <w:rPr>
      <w:szCs w:val="20"/>
    </w:rPr>
  </w:style>
  <w:style w:type="character" w:customStyle="1" w:styleId="Char2">
    <w:name w:val="日期 Char"/>
    <w:basedOn w:val="a0"/>
    <w:link w:val="a7"/>
    <w:uiPriority w:val="99"/>
    <w:locked/>
    <w:rsid w:val="00DA3956"/>
    <w:rPr>
      <w:rFonts w:cs="Times New Roman"/>
      <w:kern w:val="2"/>
      <w:sz w:val="21"/>
    </w:rPr>
  </w:style>
  <w:style w:type="character" w:styleId="a8">
    <w:name w:val="Hyperlink"/>
    <w:basedOn w:val="a0"/>
    <w:uiPriority w:val="99"/>
    <w:rsid w:val="003A719C"/>
    <w:rPr>
      <w:rFonts w:cs="Times New Roman"/>
      <w:color w:val="0000FF"/>
      <w:u w:val="single"/>
    </w:rPr>
  </w:style>
  <w:style w:type="character" w:styleId="a9">
    <w:name w:val="Strong"/>
    <w:basedOn w:val="a0"/>
    <w:uiPriority w:val="99"/>
    <w:qFormat/>
    <w:rsid w:val="003036E4"/>
    <w:rPr>
      <w:rFonts w:cs="Times New Roman"/>
      <w:b/>
    </w:rPr>
  </w:style>
  <w:style w:type="paragraph" w:customStyle="1" w:styleId="21">
    <w:name w:val="本文縮排 21"/>
    <w:basedOn w:val="a"/>
    <w:uiPriority w:val="99"/>
    <w:rsid w:val="009350BD"/>
    <w:pPr>
      <w:adjustRightInd w:val="0"/>
      <w:spacing w:before="62" w:line="240" w:lineRule="atLeast"/>
      <w:ind w:firstLine="210"/>
    </w:pPr>
    <w:rPr>
      <w:szCs w:val="20"/>
    </w:rPr>
  </w:style>
  <w:style w:type="paragraph" w:customStyle="1" w:styleId="210">
    <w:name w:val="正文文本缩进 21"/>
    <w:basedOn w:val="a"/>
    <w:uiPriority w:val="99"/>
    <w:rsid w:val="009350BD"/>
    <w:pPr>
      <w:adjustRightInd w:val="0"/>
      <w:spacing w:before="62" w:line="240" w:lineRule="atLeast"/>
      <w:ind w:firstLine="210"/>
    </w:pPr>
    <w:rPr>
      <w:szCs w:val="20"/>
    </w:rPr>
  </w:style>
</w:styles>
</file>

<file path=word/webSettings.xml><?xml version="1.0" encoding="utf-8"?>
<w:webSettings xmlns:r="http://schemas.openxmlformats.org/officeDocument/2006/relationships" xmlns:w="http://schemas.openxmlformats.org/wordprocessingml/2006/main">
  <w:divs>
    <w:div w:id="2136680975">
      <w:marLeft w:val="0"/>
      <w:marRight w:val="0"/>
      <w:marTop w:val="0"/>
      <w:marBottom w:val="0"/>
      <w:divBdr>
        <w:top w:val="none" w:sz="0" w:space="0" w:color="auto"/>
        <w:left w:val="none" w:sz="0" w:space="0" w:color="auto"/>
        <w:bottom w:val="none" w:sz="0" w:space="0" w:color="auto"/>
        <w:right w:val="none" w:sz="0" w:space="0" w:color="auto"/>
      </w:divBdr>
    </w:div>
    <w:div w:id="2136680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3292</Characters>
  <Application>Microsoft Office Word</Application>
  <DocSecurity>0</DocSecurity>
  <Lines>27</Lines>
  <Paragraphs>7</Paragraphs>
  <ScaleCrop>false</ScaleCrop>
  <Company>zju</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学科名称及代码</dc:title>
  <dc:creator>张兆基</dc:creator>
  <cp:lastModifiedBy>mqwang</cp:lastModifiedBy>
  <cp:revision>4</cp:revision>
  <dcterms:created xsi:type="dcterms:W3CDTF">2015-07-26T06:45:00Z</dcterms:created>
  <dcterms:modified xsi:type="dcterms:W3CDTF">2015-07-26T07:54:00Z</dcterms:modified>
</cp:coreProperties>
</file>